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EF3" w:rsidRDefault="00535EF3" w:rsidP="00444FBF">
      <w:pPr>
        <w:spacing w:before="100" w:beforeAutospacing="1"/>
        <w:jc w:val="center"/>
        <w:rPr>
          <w:rFonts w:eastAsia="Times New Roman" w:cs="Times New Roman"/>
          <w:color w:val="000000" w:themeColor="text1"/>
          <w:sz w:val="28"/>
          <w:szCs w:val="28"/>
        </w:rPr>
      </w:pPr>
      <w:r>
        <w:rPr>
          <w:rFonts w:eastAsia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>
            <wp:extent cx="2811159" cy="827944"/>
            <wp:effectExtent l="19050" t="0" r="8241" b="0"/>
            <wp:docPr id="1" name="Picture 0" descr="ILinCP Horizontal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inCP Horizontal Logo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1583" cy="831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0496" w:rsidRDefault="00535EF3" w:rsidP="00386B5E">
      <w:pPr>
        <w:spacing w:before="100" w:beforeAutospacing="1"/>
        <w:jc w:val="center"/>
        <w:rPr>
          <w:rFonts w:eastAsia="Times New Roman" w:cs="Times New Roman"/>
          <w:color w:val="000000" w:themeColor="text1"/>
          <w:sz w:val="32"/>
          <w:szCs w:val="32"/>
        </w:rPr>
      </w:pPr>
      <w:r w:rsidRPr="00535EF3">
        <w:rPr>
          <w:rFonts w:eastAsia="Times New Roman" w:cs="Times New Roman"/>
          <w:color w:val="000000" w:themeColor="text1"/>
          <w:sz w:val="32"/>
          <w:szCs w:val="32"/>
        </w:rPr>
        <w:t>AEC</w:t>
      </w:r>
      <w:r w:rsidR="005B04C7">
        <w:rPr>
          <w:rFonts w:eastAsia="Times New Roman" w:cs="Times New Roman"/>
          <w:color w:val="000000" w:themeColor="text1"/>
          <w:sz w:val="32"/>
          <w:szCs w:val="32"/>
        </w:rPr>
        <w:t>/O</w:t>
      </w:r>
      <w:r w:rsidR="00180496" w:rsidRPr="00535EF3">
        <w:rPr>
          <w:rFonts w:eastAsia="Times New Roman" w:cs="Times New Roman"/>
          <w:color w:val="000000" w:themeColor="text1"/>
          <w:sz w:val="32"/>
          <w:szCs w:val="32"/>
        </w:rPr>
        <w:t xml:space="preserve"> Industry Women's Mini-Forum</w:t>
      </w:r>
      <w:r w:rsidR="00B85DAB" w:rsidRPr="00535EF3">
        <w:rPr>
          <w:rFonts w:eastAsia="Times New Roman" w:cs="Times New Roman"/>
          <w:color w:val="000000" w:themeColor="text1"/>
          <w:sz w:val="32"/>
          <w:szCs w:val="32"/>
        </w:rPr>
        <w:t xml:space="preserve"> </w:t>
      </w:r>
      <w:r w:rsidRPr="00535EF3">
        <w:rPr>
          <w:rFonts w:eastAsia="Times New Roman" w:cs="Times New Roman"/>
          <w:color w:val="000000" w:themeColor="text1"/>
          <w:sz w:val="32"/>
          <w:szCs w:val="32"/>
        </w:rPr>
        <w:t>&amp;</w:t>
      </w:r>
      <w:r w:rsidR="00B85DAB" w:rsidRPr="00535EF3">
        <w:rPr>
          <w:rFonts w:eastAsia="Times New Roman" w:cs="Times New Roman"/>
          <w:color w:val="000000" w:themeColor="text1"/>
          <w:sz w:val="32"/>
          <w:szCs w:val="32"/>
        </w:rPr>
        <w:t xml:space="preserve"> Workshop</w:t>
      </w:r>
    </w:p>
    <w:p w:rsidR="00296CB3" w:rsidRPr="00296CB3" w:rsidRDefault="00296CB3" w:rsidP="00386B5E">
      <w:pPr>
        <w:jc w:val="center"/>
        <w:rPr>
          <w:rFonts w:ascii="Brush Script MT" w:eastAsia="Times New Roman" w:hAnsi="Brush Script MT" w:cs="Times New Roman"/>
          <w:color w:val="000000" w:themeColor="text1"/>
          <w:sz w:val="56"/>
          <w:szCs w:val="56"/>
        </w:rPr>
      </w:pPr>
      <w:r w:rsidRPr="00296CB3">
        <w:rPr>
          <w:rFonts w:ascii="Brush Script MT" w:eastAsia="Times New Roman" w:hAnsi="Brush Script MT" w:cs="Times New Roman"/>
          <w:color w:val="000000" w:themeColor="text1"/>
          <w:sz w:val="56"/>
          <w:szCs w:val="56"/>
        </w:rPr>
        <w:t>Invest in Women and Watch Them Thrive!</w:t>
      </w:r>
    </w:p>
    <w:p w:rsidR="00180496" w:rsidRPr="00A75242" w:rsidRDefault="00180496" w:rsidP="00386B5E">
      <w:pPr>
        <w:jc w:val="center"/>
        <w:rPr>
          <w:rFonts w:eastAsia="Times New Roman" w:cs="Times New Roman"/>
          <w:b/>
          <w:color w:val="000000" w:themeColor="text1"/>
          <w:sz w:val="28"/>
          <w:szCs w:val="28"/>
        </w:rPr>
      </w:pPr>
      <w:r w:rsidRPr="00A75242">
        <w:rPr>
          <w:rFonts w:eastAsia="Times New Roman" w:cs="Times New Roman"/>
          <w:b/>
          <w:color w:val="000000" w:themeColor="text1"/>
          <w:sz w:val="28"/>
          <w:szCs w:val="28"/>
        </w:rPr>
        <w:t>January 13, 2016</w:t>
      </w:r>
    </w:p>
    <w:p w:rsidR="00CB087B" w:rsidRDefault="00CB087B" w:rsidP="00386B5E">
      <w:pPr>
        <w:jc w:val="center"/>
        <w:rPr>
          <w:rFonts w:eastAsia="Times New Roman" w:cs="Times New Roman"/>
          <w:color w:val="000000" w:themeColor="text1"/>
          <w:sz w:val="28"/>
          <w:szCs w:val="28"/>
        </w:rPr>
      </w:pPr>
      <w:r>
        <w:rPr>
          <w:rFonts w:eastAsia="Times New Roman" w:cs="Times New Roman"/>
          <w:color w:val="000000" w:themeColor="text1"/>
          <w:sz w:val="28"/>
          <w:szCs w:val="28"/>
        </w:rPr>
        <w:t>12:45 – 5:00 p.m. Program</w:t>
      </w:r>
    </w:p>
    <w:p w:rsidR="00CB087B" w:rsidRPr="00444FBF" w:rsidRDefault="00CB087B" w:rsidP="00386B5E">
      <w:pPr>
        <w:jc w:val="center"/>
        <w:rPr>
          <w:rFonts w:eastAsia="Times New Roman" w:cs="Times New Roman"/>
          <w:color w:val="000000" w:themeColor="text1"/>
          <w:sz w:val="28"/>
          <w:szCs w:val="28"/>
        </w:rPr>
      </w:pPr>
      <w:r>
        <w:rPr>
          <w:rFonts w:eastAsia="Times New Roman" w:cs="Times New Roman"/>
          <w:color w:val="000000" w:themeColor="text1"/>
          <w:sz w:val="28"/>
          <w:szCs w:val="28"/>
        </w:rPr>
        <w:t>5:00 – 7:00 Reception</w:t>
      </w:r>
    </w:p>
    <w:p w:rsidR="00180496" w:rsidRPr="00535EF3" w:rsidRDefault="00444FBF" w:rsidP="00386B5E">
      <w:pPr>
        <w:spacing w:before="100" w:beforeAutospacing="1"/>
        <w:jc w:val="center"/>
        <w:rPr>
          <w:rFonts w:eastAsia="Times New Roman" w:cs="Times New Roman"/>
          <w:color w:val="000000" w:themeColor="text1"/>
          <w:sz w:val="28"/>
          <w:szCs w:val="28"/>
        </w:rPr>
      </w:pPr>
      <w:r w:rsidRPr="00535EF3">
        <w:rPr>
          <w:rFonts w:eastAsia="Times New Roman" w:cs="Times New Roman"/>
          <w:color w:val="000000" w:themeColor="text1"/>
          <w:sz w:val="28"/>
          <w:szCs w:val="28"/>
        </w:rPr>
        <w:t>Embassy Suites</w:t>
      </w:r>
      <w:r w:rsidR="00D6101A">
        <w:rPr>
          <w:rFonts w:eastAsia="Times New Roman" w:cs="Times New Roman"/>
          <w:color w:val="000000" w:themeColor="text1"/>
          <w:sz w:val="28"/>
          <w:szCs w:val="28"/>
        </w:rPr>
        <w:t>/Conference Center</w:t>
      </w:r>
      <w:r w:rsidRPr="00535EF3">
        <w:rPr>
          <w:rFonts w:eastAsia="Times New Roman" w:cs="Times New Roman"/>
          <w:color w:val="000000" w:themeColor="text1"/>
          <w:sz w:val="28"/>
          <w:szCs w:val="28"/>
        </w:rPr>
        <w:t xml:space="preserve">, </w:t>
      </w:r>
      <w:r w:rsidR="00180496" w:rsidRPr="00535EF3">
        <w:rPr>
          <w:rFonts w:eastAsia="Times New Roman" w:cs="Times New Roman"/>
          <w:color w:val="000000" w:themeColor="text1"/>
          <w:sz w:val="28"/>
          <w:szCs w:val="28"/>
        </w:rPr>
        <w:t>San Marcos</w:t>
      </w:r>
      <w:r w:rsidRPr="00535EF3">
        <w:rPr>
          <w:rFonts w:eastAsia="Times New Roman" w:cs="Times New Roman"/>
          <w:color w:val="000000" w:themeColor="text1"/>
          <w:sz w:val="28"/>
          <w:szCs w:val="28"/>
        </w:rPr>
        <w:t>, Texas</w:t>
      </w:r>
    </w:p>
    <w:p w:rsidR="00180496" w:rsidRDefault="00180496" w:rsidP="00535EF3">
      <w:pPr>
        <w:spacing w:before="100" w:beforeAutospacing="1" w:after="100" w:afterAutospacing="1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 xml:space="preserve">With an increasing need for </w:t>
      </w:r>
      <w:r w:rsidR="00444FBF">
        <w:rPr>
          <w:rFonts w:eastAsia="Times New Roman" w:cs="Times New Roman"/>
          <w:color w:val="000000" w:themeColor="text1"/>
        </w:rPr>
        <w:t xml:space="preserve">professional </w:t>
      </w:r>
      <w:r w:rsidR="0033798F">
        <w:rPr>
          <w:rFonts w:eastAsia="Times New Roman" w:cs="Times New Roman"/>
          <w:color w:val="000000" w:themeColor="text1"/>
        </w:rPr>
        <w:t xml:space="preserve">leadership and </w:t>
      </w:r>
      <w:r>
        <w:rPr>
          <w:rFonts w:eastAsia="Times New Roman" w:cs="Times New Roman"/>
          <w:color w:val="000000" w:themeColor="text1"/>
        </w:rPr>
        <w:t xml:space="preserve">staffing in our design and construction industry it is important for </w:t>
      </w:r>
      <w:r w:rsidR="00444FBF">
        <w:rPr>
          <w:rFonts w:eastAsia="Times New Roman" w:cs="Times New Roman"/>
          <w:color w:val="000000" w:themeColor="text1"/>
        </w:rPr>
        <w:t>organizations</w:t>
      </w:r>
      <w:r>
        <w:rPr>
          <w:rFonts w:eastAsia="Times New Roman" w:cs="Times New Roman"/>
          <w:color w:val="000000" w:themeColor="text1"/>
        </w:rPr>
        <w:t xml:space="preserve"> to be able to attract, support, and retain people of all genders.  With the increase of women entering the design/construction industry, we need to be able to identify and address the </w:t>
      </w:r>
      <w:r w:rsidR="00444FBF">
        <w:rPr>
          <w:rFonts w:eastAsia="Times New Roman" w:cs="Times New Roman"/>
          <w:color w:val="000000" w:themeColor="text1"/>
        </w:rPr>
        <w:t>specific</w:t>
      </w:r>
      <w:r>
        <w:rPr>
          <w:rFonts w:eastAsia="Times New Roman" w:cs="Times New Roman"/>
          <w:color w:val="000000" w:themeColor="text1"/>
        </w:rPr>
        <w:t xml:space="preserve"> needs of women in our </w:t>
      </w:r>
      <w:proofErr w:type="gramStart"/>
      <w:r>
        <w:rPr>
          <w:rFonts w:eastAsia="Times New Roman" w:cs="Times New Roman"/>
          <w:color w:val="000000" w:themeColor="text1"/>
        </w:rPr>
        <w:t>industry</w:t>
      </w:r>
      <w:r w:rsidR="00444FBF">
        <w:rPr>
          <w:rFonts w:eastAsia="Times New Roman" w:cs="Times New Roman"/>
          <w:color w:val="000000" w:themeColor="text1"/>
        </w:rPr>
        <w:t>,</w:t>
      </w:r>
      <w:proofErr w:type="gramEnd"/>
      <w:r w:rsidR="00444FBF">
        <w:rPr>
          <w:rFonts w:eastAsia="Times New Roman" w:cs="Times New Roman"/>
          <w:color w:val="000000" w:themeColor="text1"/>
        </w:rPr>
        <w:t xml:space="preserve"> including those A/E’s who are on the </w:t>
      </w:r>
      <w:r w:rsidR="00877443">
        <w:rPr>
          <w:rFonts w:eastAsia="Times New Roman" w:cs="Times New Roman"/>
          <w:color w:val="000000" w:themeColor="text1"/>
        </w:rPr>
        <w:t>facility Owner</w:t>
      </w:r>
      <w:r w:rsidR="00444FBF">
        <w:rPr>
          <w:rFonts w:eastAsia="Times New Roman" w:cs="Times New Roman"/>
          <w:color w:val="000000" w:themeColor="text1"/>
        </w:rPr>
        <w:t xml:space="preserve"> side</w:t>
      </w:r>
      <w:r>
        <w:rPr>
          <w:rFonts w:eastAsia="Times New Roman" w:cs="Times New Roman"/>
          <w:color w:val="000000" w:themeColor="text1"/>
        </w:rPr>
        <w:t>.  This Forum will provide a venue to openly d</w:t>
      </w:r>
      <w:r w:rsidR="00444FBF">
        <w:rPr>
          <w:rFonts w:eastAsia="Times New Roman" w:cs="Times New Roman"/>
          <w:color w:val="000000" w:themeColor="text1"/>
        </w:rPr>
        <w:t>iscuss the issues affecting our industry and ideas to address th</w:t>
      </w:r>
      <w:r w:rsidR="00535EF3">
        <w:rPr>
          <w:rFonts w:eastAsia="Times New Roman" w:cs="Times New Roman"/>
          <w:color w:val="000000" w:themeColor="text1"/>
        </w:rPr>
        <w:t>ose issues.</w:t>
      </w:r>
    </w:p>
    <w:p w:rsidR="00535EF3" w:rsidRDefault="00444FBF" w:rsidP="00180496">
      <w:pPr>
        <w:spacing w:before="100" w:beforeAutospacing="1" w:after="100" w:afterAutospacing="1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 xml:space="preserve">The program includes time for </w:t>
      </w:r>
      <w:r w:rsidR="00D45FA2">
        <w:rPr>
          <w:rFonts w:eastAsia="Times New Roman" w:cs="Times New Roman"/>
          <w:color w:val="000000" w:themeColor="text1"/>
        </w:rPr>
        <w:t xml:space="preserve">presentations and a panel discussion by accomplished women in our industry, and </w:t>
      </w:r>
      <w:r>
        <w:rPr>
          <w:rFonts w:eastAsia="Times New Roman" w:cs="Times New Roman"/>
          <w:color w:val="000000" w:themeColor="text1"/>
        </w:rPr>
        <w:t xml:space="preserve">facilitated table </w:t>
      </w:r>
      <w:r w:rsidR="00535EF3">
        <w:rPr>
          <w:rFonts w:eastAsia="Times New Roman" w:cs="Times New Roman"/>
          <w:color w:val="000000" w:themeColor="text1"/>
        </w:rPr>
        <w:t xml:space="preserve">and open </w:t>
      </w:r>
      <w:r>
        <w:rPr>
          <w:rFonts w:eastAsia="Times New Roman" w:cs="Times New Roman"/>
          <w:color w:val="000000" w:themeColor="text1"/>
        </w:rPr>
        <w:t xml:space="preserve">discussions to form solutions with your peers.  </w:t>
      </w:r>
      <w:r w:rsidRPr="00D45FA2">
        <w:rPr>
          <w:rFonts w:eastAsia="Times New Roman" w:cs="Times New Roman"/>
          <w:b/>
          <w:color w:val="000000" w:themeColor="text1"/>
        </w:rPr>
        <w:t xml:space="preserve">You will come away with ideas </w:t>
      </w:r>
      <w:r w:rsidR="005711F4" w:rsidRPr="00D45FA2">
        <w:rPr>
          <w:rFonts w:eastAsia="Times New Roman" w:cs="Times New Roman"/>
          <w:b/>
          <w:color w:val="000000" w:themeColor="text1"/>
        </w:rPr>
        <w:t xml:space="preserve">you can implement within your organization </w:t>
      </w:r>
      <w:r w:rsidRPr="00D45FA2">
        <w:rPr>
          <w:rFonts w:eastAsia="Times New Roman" w:cs="Times New Roman"/>
          <w:b/>
          <w:color w:val="000000" w:themeColor="text1"/>
        </w:rPr>
        <w:t xml:space="preserve">to build </w:t>
      </w:r>
      <w:r w:rsidR="005711F4">
        <w:rPr>
          <w:rFonts w:eastAsia="Times New Roman" w:cs="Times New Roman"/>
          <w:b/>
          <w:color w:val="000000" w:themeColor="text1"/>
        </w:rPr>
        <w:t xml:space="preserve">processes and a </w:t>
      </w:r>
      <w:r w:rsidRPr="00D45FA2">
        <w:rPr>
          <w:rFonts w:eastAsia="Times New Roman" w:cs="Times New Roman"/>
          <w:b/>
          <w:color w:val="000000" w:themeColor="text1"/>
        </w:rPr>
        <w:t>supportive culture for women.</w:t>
      </w:r>
      <w:r>
        <w:rPr>
          <w:rFonts w:eastAsia="Times New Roman" w:cs="Times New Roman"/>
          <w:color w:val="000000" w:themeColor="text1"/>
        </w:rPr>
        <w:t xml:space="preserve"> </w:t>
      </w:r>
    </w:p>
    <w:p w:rsidR="00180496" w:rsidRDefault="00535EF3" w:rsidP="00180496">
      <w:pPr>
        <w:spacing w:before="100" w:beforeAutospacing="1" w:after="100" w:afterAutospacing="1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 xml:space="preserve">A visual note-taker </w:t>
      </w:r>
      <w:r w:rsidR="005B04C7">
        <w:rPr>
          <w:rFonts w:eastAsia="Times New Roman" w:cs="Times New Roman"/>
          <w:color w:val="000000" w:themeColor="text1"/>
        </w:rPr>
        <w:t xml:space="preserve">will produce a comprehensive graphic in-the-moment, </w:t>
      </w:r>
      <w:r w:rsidR="005E52E6">
        <w:rPr>
          <w:rFonts w:eastAsia="Times New Roman" w:cs="Times New Roman"/>
          <w:color w:val="000000" w:themeColor="text1"/>
        </w:rPr>
        <w:t xml:space="preserve">and </w:t>
      </w:r>
      <w:r w:rsidR="005B04C7">
        <w:rPr>
          <w:rFonts w:eastAsia="Times New Roman" w:cs="Times New Roman"/>
          <w:color w:val="000000" w:themeColor="text1"/>
        </w:rPr>
        <w:t xml:space="preserve">a </w:t>
      </w:r>
      <w:r w:rsidR="005E52E6">
        <w:rPr>
          <w:rFonts w:eastAsia="Times New Roman" w:cs="Times New Roman"/>
          <w:color w:val="000000" w:themeColor="text1"/>
        </w:rPr>
        <w:t xml:space="preserve">separate scribe </w:t>
      </w:r>
      <w:r>
        <w:rPr>
          <w:rFonts w:eastAsia="Times New Roman" w:cs="Times New Roman"/>
          <w:color w:val="000000" w:themeColor="text1"/>
        </w:rPr>
        <w:t xml:space="preserve">will </w:t>
      </w:r>
      <w:r w:rsidR="005E52E6">
        <w:rPr>
          <w:rFonts w:eastAsia="Times New Roman" w:cs="Times New Roman"/>
          <w:color w:val="000000" w:themeColor="text1"/>
        </w:rPr>
        <w:t>be utilized to</w:t>
      </w:r>
      <w:r w:rsidR="00E02C5B">
        <w:rPr>
          <w:rFonts w:eastAsia="Times New Roman" w:cs="Times New Roman"/>
          <w:color w:val="000000" w:themeColor="text1"/>
        </w:rPr>
        <w:t xml:space="preserve"> compil</w:t>
      </w:r>
      <w:r w:rsidR="005E52E6">
        <w:rPr>
          <w:rFonts w:eastAsia="Times New Roman" w:cs="Times New Roman"/>
          <w:color w:val="000000" w:themeColor="text1"/>
        </w:rPr>
        <w:t>e</w:t>
      </w:r>
      <w:r w:rsidR="00E02C5B">
        <w:rPr>
          <w:rFonts w:eastAsia="Times New Roman" w:cs="Times New Roman"/>
          <w:color w:val="000000" w:themeColor="text1"/>
        </w:rPr>
        <w:t xml:space="preserve"> </w:t>
      </w:r>
      <w:r w:rsidR="005B04C7">
        <w:rPr>
          <w:rFonts w:eastAsia="Times New Roman" w:cs="Times New Roman"/>
          <w:color w:val="000000" w:themeColor="text1"/>
        </w:rPr>
        <w:t xml:space="preserve">the discussion </w:t>
      </w:r>
      <w:r w:rsidR="00E02C5B">
        <w:rPr>
          <w:rFonts w:eastAsia="Times New Roman" w:cs="Times New Roman"/>
          <w:color w:val="000000" w:themeColor="text1"/>
        </w:rPr>
        <w:t xml:space="preserve">ideas </w:t>
      </w:r>
      <w:r w:rsidR="005E52E6">
        <w:rPr>
          <w:rFonts w:eastAsia="Times New Roman" w:cs="Times New Roman"/>
          <w:color w:val="000000" w:themeColor="text1"/>
        </w:rPr>
        <w:t xml:space="preserve">for </w:t>
      </w:r>
      <w:r w:rsidR="00B85DAB">
        <w:rPr>
          <w:rFonts w:eastAsia="Times New Roman" w:cs="Times New Roman"/>
          <w:color w:val="000000" w:themeColor="text1"/>
        </w:rPr>
        <w:t>distribut</w:t>
      </w:r>
      <w:r w:rsidR="005E52E6">
        <w:rPr>
          <w:rFonts w:eastAsia="Times New Roman" w:cs="Times New Roman"/>
          <w:color w:val="000000" w:themeColor="text1"/>
        </w:rPr>
        <w:t xml:space="preserve">ion to </w:t>
      </w:r>
      <w:r w:rsidR="005B04C7">
        <w:rPr>
          <w:rFonts w:eastAsia="Times New Roman" w:cs="Times New Roman"/>
          <w:color w:val="000000" w:themeColor="text1"/>
        </w:rPr>
        <w:t xml:space="preserve">the </w:t>
      </w:r>
      <w:r w:rsidR="005E52E6">
        <w:rPr>
          <w:rFonts w:eastAsia="Times New Roman" w:cs="Times New Roman"/>
          <w:color w:val="000000" w:themeColor="text1"/>
        </w:rPr>
        <w:t xml:space="preserve">participants </w:t>
      </w:r>
      <w:r w:rsidR="00B85DAB">
        <w:rPr>
          <w:rFonts w:eastAsia="Times New Roman" w:cs="Times New Roman"/>
          <w:color w:val="000000" w:themeColor="text1"/>
        </w:rPr>
        <w:t>after the event.</w:t>
      </w:r>
    </w:p>
    <w:p w:rsidR="00444FBF" w:rsidRPr="00B85DAB" w:rsidRDefault="00444FBF" w:rsidP="00B85DAB">
      <w:pPr>
        <w:pStyle w:val="ListParagraph"/>
        <w:numPr>
          <w:ilvl w:val="0"/>
          <w:numId w:val="1"/>
        </w:numPr>
        <w:rPr>
          <w:rFonts w:eastAsia="Times New Roman" w:cs="Times New Roman"/>
          <w:color w:val="000000" w:themeColor="text1"/>
        </w:rPr>
      </w:pPr>
      <w:r w:rsidRPr="00B85DAB">
        <w:rPr>
          <w:rFonts w:eastAsia="Times New Roman" w:cs="Times New Roman"/>
          <w:color w:val="000000" w:themeColor="text1"/>
        </w:rPr>
        <w:t>Presenters and Panel</w:t>
      </w:r>
      <w:r w:rsidR="00877443">
        <w:rPr>
          <w:rFonts w:eastAsia="Times New Roman" w:cs="Times New Roman"/>
          <w:color w:val="000000" w:themeColor="text1"/>
        </w:rPr>
        <w:t>ists</w:t>
      </w:r>
      <w:r w:rsidR="00180496" w:rsidRPr="00B85DAB">
        <w:rPr>
          <w:rFonts w:eastAsia="Times New Roman" w:cs="Times New Roman"/>
          <w:color w:val="000000" w:themeColor="text1"/>
        </w:rPr>
        <w:t>: architect, engineer, contractor, sub/trade</w:t>
      </w:r>
      <w:r w:rsidRPr="00B85DAB">
        <w:rPr>
          <w:rFonts w:eastAsia="Times New Roman" w:cs="Times New Roman"/>
          <w:color w:val="000000" w:themeColor="text1"/>
        </w:rPr>
        <w:t xml:space="preserve">, </w:t>
      </w:r>
      <w:r w:rsidR="00877443">
        <w:rPr>
          <w:rFonts w:eastAsia="Times New Roman" w:cs="Times New Roman"/>
          <w:color w:val="000000" w:themeColor="text1"/>
        </w:rPr>
        <w:t xml:space="preserve">facility </w:t>
      </w:r>
      <w:r w:rsidRPr="00B85DAB">
        <w:rPr>
          <w:rFonts w:eastAsia="Times New Roman" w:cs="Times New Roman"/>
          <w:color w:val="000000" w:themeColor="text1"/>
        </w:rPr>
        <w:t>Owner</w:t>
      </w:r>
    </w:p>
    <w:p w:rsidR="00180496" w:rsidRPr="00B85DAB" w:rsidRDefault="00444FBF" w:rsidP="00B85DAB">
      <w:pPr>
        <w:pStyle w:val="ListParagraph"/>
        <w:numPr>
          <w:ilvl w:val="0"/>
          <w:numId w:val="1"/>
        </w:numPr>
        <w:rPr>
          <w:rFonts w:eastAsia="Times New Roman" w:cs="Times New Roman"/>
          <w:color w:val="000000" w:themeColor="text1"/>
        </w:rPr>
      </w:pPr>
      <w:r w:rsidRPr="00B85DAB">
        <w:rPr>
          <w:rFonts w:eastAsia="Times New Roman" w:cs="Times New Roman"/>
          <w:color w:val="000000" w:themeColor="text1"/>
        </w:rPr>
        <w:t>T</w:t>
      </w:r>
      <w:r w:rsidR="00B85DAB" w:rsidRPr="00B85DAB">
        <w:rPr>
          <w:rFonts w:eastAsia="Times New Roman" w:cs="Times New Roman"/>
          <w:color w:val="000000" w:themeColor="text1"/>
        </w:rPr>
        <w:t>able F</w:t>
      </w:r>
      <w:r w:rsidRPr="00B85DAB">
        <w:rPr>
          <w:rFonts w:eastAsia="Times New Roman" w:cs="Times New Roman"/>
          <w:color w:val="000000" w:themeColor="text1"/>
        </w:rPr>
        <w:t>acilitators</w:t>
      </w:r>
      <w:r w:rsidR="00B85DAB" w:rsidRPr="00B85DAB">
        <w:rPr>
          <w:rFonts w:eastAsia="Times New Roman" w:cs="Times New Roman"/>
          <w:color w:val="000000" w:themeColor="text1"/>
        </w:rPr>
        <w:t>:  one for each tabl</w:t>
      </w:r>
      <w:r w:rsidR="00B85DAB">
        <w:rPr>
          <w:rFonts w:eastAsia="Times New Roman" w:cs="Times New Roman"/>
          <w:color w:val="000000" w:themeColor="text1"/>
        </w:rPr>
        <w:t>e</w:t>
      </w:r>
      <w:r w:rsidR="00877443">
        <w:rPr>
          <w:rFonts w:eastAsia="Times New Roman" w:cs="Times New Roman"/>
          <w:color w:val="000000" w:themeColor="text1"/>
        </w:rPr>
        <w:t>, with tables divided into:</w:t>
      </w:r>
      <w:r w:rsidR="00B85DAB" w:rsidRPr="00877443">
        <w:rPr>
          <w:rFonts w:eastAsia="Times New Roman" w:cs="Times New Roman"/>
          <w:color w:val="000000" w:themeColor="text1"/>
        </w:rPr>
        <w:t xml:space="preserve">  </w:t>
      </w:r>
      <w:r w:rsidR="00877443">
        <w:rPr>
          <w:rFonts w:eastAsia="Times New Roman" w:cs="Times New Roman"/>
          <w:color w:val="000000" w:themeColor="text1"/>
        </w:rPr>
        <w:t>a</w:t>
      </w:r>
      <w:r w:rsidR="00B85DAB" w:rsidRPr="00877443">
        <w:rPr>
          <w:rFonts w:eastAsia="Times New Roman" w:cs="Times New Roman"/>
          <w:color w:val="000000" w:themeColor="text1"/>
        </w:rPr>
        <w:t xml:space="preserve">rchitects, engineers, contractors, subs/trades, </w:t>
      </w:r>
      <w:r w:rsidR="00184992">
        <w:rPr>
          <w:rFonts w:eastAsia="Times New Roman" w:cs="Times New Roman"/>
          <w:color w:val="000000" w:themeColor="text1"/>
        </w:rPr>
        <w:t>facility o</w:t>
      </w:r>
      <w:r w:rsidR="00B85DAB" w:rsidRPr="00877443">
        <w:rPr>
          <w:rFonts w:eastAsia="Times New Roman" w:cs="Times New Roman"/>
          <w:color w:val="000000" w:themeColor="text1"/>
        </w:rPr>
        <w:t>wners</w:t>
      </w:r>
      <w:r w:rsidR="00184992">
        <w:rPr>
          <w:rFonts w:eastAsia="Times New Roman" w:cs="Times New Roman"/>
          <w:color w:val="000000" w:themeColor="text1"/>
        </w:rPr>
        <w:t>, educators</w:t>
      </w:r>
    </w:p>
    <w:p w:rsidR="00444FBF" w:rsidRDefault="00444FBF" w:rsidP="00180496">
      <w:pPr>
        <w:rPr>
          <w:rFonts w:eastAsia="Times New Roman" w:cs="Times New Roman"/>
          <w:b/>
          <w:color w:val="000000" w:themeColor="text1"/>
        </w:rPr>
      </w:pPr>
    </w:p>
    <w:p w:rsidR="00535EF3" w:rsidRDefault="00535EF3" w:rsidP="00180496">
      <w:pPr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</w:rPr>
        <w:t xml:space="preserve">Master of Ceremonies:  </w:t>
      </w:r>
      <w:r>
        <w:rPr>
          <w:rFonts w:eastAsia="Times New Roman" w:cs="Times New Roman"/>
          <w:color w:val="000000" w:themeColor="text1"/>
        </w:rPr>
        <w:t>Carol Wa</w:t>
      </w:r>
      <w:r w:rsidRPr="00535EF3">
        <w:rPr>
          <w:rFonts w:eastAsia="Times New Roman" w:cs="Times New Roman"/>
          <w:color w:val="000000" w:themeColor="text1"/>
        </w:rPr>
        <w:t>rkoczewski</w:t>
      </w:r>
      <w:r w:rsidR="0098635E">
        <w:rPr>
          <w:rFonts w:eastAsia="Times New Roman" w:cs="Times New Roman"/>
          <w:color w:val="000000" w:themeColor="text1"/>
        </w:rPr>
        <w:t>, City Architect, City of San Antonio</w:t>
      </w:r>
      <w:r w:rsidR="00EA7D75">
        <w:rPr>
          <w:rFonts w:eastAsia="Times New Roman" w:cs="Times New Roman"/>
          <w:color w:val="000000" w:themeColor="text1"/>
        </w:rPr>
        <w:t>, Founder and Chief Vision Officer, I-LinCP</w:t>
      </w:r>
    </w:p>
    <w:p w:rsidR="00B610BF" w:rsidRDefault="00B610BF" w:rsidP="00180496">
      <w:pPr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</w:rPr>
        <w:t xml:space="preserve">Keynote:  </w:t>
      </w:r>
      <w:r w:rsidRPr="00B610BF">
        <w:rPr>
          <w:rFonts w:eastAsia="Times New Roman" w:cs="Times New Roman"/>
          <w:color w:val="000000" w:themeColor="text1"/>
        </w:rPr>
        <w:t>Judge Renee Yanta</w:t>
      </w:r>
      <w:r w:rsidR="00EA7D75">
        <w:rPr>
          <w:rFonts w:eastAsia="Times New Roman" w:cs="Times New Roman"/>
          <w:color w:val="000000" w:themeColor="text1"/>
        </w:rPr>
        <w:t xml:space="preserve">, </w:t>
      </w:r>
      <w:r w:rsidR="0098635E">
        <w:rPr>
          <w:rFonts w:eastAsia="Times New Roman" w:cs="Times New Roman"/>
          <w:color w:val="000000" w:themeColor="text1"/>
        </w:rPr>
        <w:t xml:space="preserve">Bexar County </w:t>
      </w:r>
      <w:r w:rsidR="0098635E" w:rsidRPr="0098635E">
        <w:rPr>
          <w:rFonts w:eastAsia="Times New Roman" w:cs="Times New Roman"/>
          <w:color w:val="000000" w:themeColor="text1"/>
        </w:rPr>
        <w:t>150th District Court</w:t>
      </w:r>
    </w:p>
    <w:p w:rsidR="00E02C5B" w:rsidRDefault="00E02C5B" w:rsidP="00180496">
      <w:pPr>
        <w:rPr>
          <w:rFonts w:eastAsia="Times New Roman" w:cs="Times New Roman"/>
          <w:color w:val="000000" w:themeColor="text1"/>
        </w:rPr>
      </w:pPr>
      <w:r w:rsidRPr="00535EF3">
        <w:rPr>
          <w:rFonts w:eastAsia="Times New Roman" w:cs="Times New Roman"/>
          <w:b/>
          <w:color w:val="000000" w:themeColor="text1"/>
        </w:rPr>
        <w:t>Scribe:</w:t>
      </w:r>
      <w:r>
        <w:rPr>
          <w:rFonts w:eastAsia="Times New Roman" w:cs="Times New Roman"/>
          <w:color w:val="000000" w:themeColor="text1"/>
        </w:rPr>
        <w:t xml:space="preserve">  Carla Bingaman</w:t>
      </w:r>
      <w:r w:rsidR="00C452B7">
        <w:rPr>
          <w:rFonts w:eastAsia="Times New Roman" w:cs="Times New Roman"/>
          <w:color w:val="000000" w:themeColor="text1"/>
        </w:rPr>
        <w:t>, Executive Director, I-LinCP</w:t>
      </w:r>
    </w:p>
    <w:p w:rsidR="00E02C5B" w:rsidRDefault="00535EF3" w:rsidP="00180496">
      <w:pPr>
        <w:rPr>
          <w:rFonts w:eastAsia="Times New Roman" w:cs="Times New Roman"/>
          <w:b/>
          <w:color w:val="000000" w:themeColor="text1"/>
        </w:rPr>
      </w:pPr>
      <w:r w:rsidRPr="00535EF3">
        <w:rPr>
          <w:rFonts w:eastAsia="Times New Roman" w:cs="Times New Roman"/>
          <w:b/>
          <w:color w:val="000000" w:themeColor="text1"/>
        </w:rPr>
        <w:t>Visual Note Taking:</w:t>
      </w:r>
      <w:r>
        <w:rPr>
          <w:rFonts w:eastAsia="Times New Roman" w:cs="Times New Roman"/>
          <w:color w:val="000000" w:themeColor="text1"/>
        </w:rPr>
        <w:t xml:space="preserve">  Sunni Brown </w:t>
      </w:r>
      <w:hyperlink r:id="rId8" w:history="1">
        <w:r w:rsidRPr="0027291C">
          <w:rPr>
            <w:rStyle w:val="Hyperlink"/>
            <w:rFonts w:eastAsia="Times New Roman" w:cs="Times New Roman"/>
          </w:rPr>
          <w:t>http://sunnibrown.com/connect</w:t>
        </w:r>
      </w:hyperlink>
      <w:r>
        <w:rPr>
          <w:rFonts w:eastAsia="Times New Roman" w:cs="Times New Roman"/>
          <w:color w:val="000000" w:themeColor="text1"/>
        </w:rPr>
        <w:t xml:space="preserve"> (</w:t>
      </w:r>
      <w:r w:rsidR="00E02C5B">
        <w:rPr>
          <w:rFonts w:eastAsia="Times New Roman" w:cs="Times New Roman"/>
          <w:color w:val="000000" w:themeColor="text1"/>
        </w:rPr>
        <w:t>??</w:t>
      </w:r>
      <w:r>
        <w:rPr>
          <w:rFonts w:eastAsia="Times New Roman" w:cs="Times New Roman"/>
          <w:color w:val="000000" w:themeColor="text1"/>
        </w:rPr>
        <w:t>)</w:t>
      </w:r>
    </w:p>
    <w:p w:rsidR="00535EF3" w:rsidRDefault="00535EF3" w:rsidP="00535EF3">
      <w:pPr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b/>
          <w:color w:val="000000" w:themeColor="text1"/>
        </w:rPr>
        <w:t xml:space="preserve">Panel:  </w:t>
      </w:r>
      <w:r w:rsidRPr="00E02C5B">
        <w:rPr>
          <w:rFonts w:eastAsia="Times New Roman" w:cs="Times New Roman"/>
          <w:color w:val="000000" w:themeColor="text1"/>
        </w:rPr>
        <w:t>Moderator – Kathleen Acock</w:t>
      </w:r>
      <w:r w:rsidR="00D1518B">
        <w:rPr>
          <w:rFonts w:eastAsia="Times New Roman" w:cs="Times New Roman"/>
          <w:color w:val="000000" w:themeColor="text1"/>
        </w:rPr>
        <w:t>, President, Alpha Construction</w:t>
      </w:r>
    </w:p>
    <w:p w:rsidR="00E02C5B" w:rsidRDefault="00E02C5B" w:rsidP="00E02C5B">
      <w:pPr>
        <w:ind w:left="720"/>
        <w:rPr>
          <w:rFonts w:eastAsia="Times New Roman" w:cs="Times New Roman"/>
          <w:color w:val="000000" w:themeColor="text1"/>
        </w:rPr>
      </w:pPr>
    </w:p>
    <w:p w:rsidR="00B85DAB" w:rsidRPr="00B85DAB" w:rsidRDefault="00B85DAB" w:rsidP="00E02C5B">
      <w:pPr>
        <w:ind w:left="720"/>
        <w:rPr>
          <w:rFonts w:eastAsia="Times New Roman" w:cs="Times New Roman"/>
          <w:color w:val="000000" w:themeColor="text1"/>
        </w:rPr>
      </w:pPr>
      <w:r w:rsidRPr="00B85DAB">
        <w:rPr>
          <w:rFonts w:eastAsia="Times New Roman" w:cs="Times New Roman"/>
          <w:color w:val="000000" w:themeColor="text1"/>
        </w:rPr>
        <w:t>Architect</w:t>
      </w:r>
      <w:r w:rsidR="005E3495">
        <w:rPr>
          <w:rFonts w:eastAsia="Times New Roman" w:cs="Times New Roman"/>
          <w:color w:val="000000" w:themeColor="text1"/>
        </w:rPr>
        <w:t>s</w:t>
      </w:r>
      <w:r w:rsidRPr="00B85DAB">
        <w:rPr>
          <w:rFonts w:eastAsia="Times New Roman" w:cs="Times New Roman"/>
          <w:color w:val="000000" w:themeColor="text1"/>
        </w:rPr>
        <w:t>:  Debra Dockery</w:t>
      </w:r>
      <w:r w:rsidR="00EA7D75">
        <w:rPr>
          <w:rFonts w:eastAsia="Times New Roman" w:cs="Times New Roman"/>
          <w:color w:val="000000" w:themeColor="text1"/>
        </w:rPr>
        <w:t xml:space="preserve">, </w:t>
      </w:r>
      <w:r w:rsidR="007D6F0F">
        <w:rPr>
          <w:rFonts w:eastAsia="Times New Roman" w:cs="Times New Roman"/>
          <w:color w:val="000000" w:themeColor="text1"/>
        </w:rPr>
        <w:t xml:space="preserve">Principal, </w:t>
      </w:r>
      <w:r w:rsidR="007D6F0F" w:rsidRPr="007D6F0F">
        <w:rPr>
          <w:rFonts w:eastAsia="Times New Roman" w:cs="Times New Roman"/>
          <w:color w:val="000000" w:themeColor="text1"/>
        </w:rPr>
        <w:t>Debra J. Dockery Architect</w:t>
      </w:r>
    </w:p>
    <w:p w:rsidR="00785E50" w:rsidRDefault="00B85DAB" w:rsidP="00785E50">
      <w:pPr>
        <w:ind w:firstLine="720"/>
        <w:rPr>
          <w:rFonts w:eastAsia="Times New Roman" w:cs="Times New Roman"/>
          <w:color w:val="000000" w:themeColor="text1"/>
        </w:rPr>
      </w:pPr>
      <w:r w:rsidRPr="00B85DAB">
        <w:rPr>
          <w:rFonts w:eastAsia="Times New Roman" w:cs="Times New Roman"/>
          <w:color w:val="000000" w:themeColor="text1"/>
        </w:rPr>
        <w:t>Engineer</w:t>
      </w:r>
      <w:r w:rsidR="005E3495">
        <w:rPr>
          <w:rFonts w:eastAsia="Times New Roman" w:cs="Times New Roman"/>
          <w:color w:val="000000" w:themeColor="text1"/>
        </w:rPr>
        <w:t>s</w:t>
      </w:r>
      <w:r w:rsidRPr="00B85DAB">
        <w:rPr>
          <w:rFonts w:eastAsia="Times New Roman" w:cs="Times New Roman"/>
          <w:color w:val="000000" w:themeColor="text1"/>
        </w:rPr>
        <w:t xml:space="preserve">:  </w:t>
      </w:r>
      <w:r w:rsidR="00EC5877">
        <w:rPr>
          <w:rFonts w:eastAsia="Times New Roman" w:cs="Times New Roman"/>
          <w:color w:val="000000" w:themeColor="text1"/>
        </w:rPr>
        <w:t xml:space="preserve">Ashley </w:t>
      </w:r>
      <w:proofErr w:type="spellStart"/>
      <w:r w:rsidR="00EC5877">
        <w:rPr>
          <w:rFonts w:eastAsia="Times New Roman" w:cs="Times New Roman"/>
          <w:color w:val="000000" w:themeColor="text1"/>
        </w:rPr>
        <w:t>Frysinger</w:t>
      </w:r>
      <w:proofErr w:type="spellEnd"/>
      <w:r w:rsidR="00EC5877">
        <w:rPr>
          <w:rFonts w:eastAsia="Times New Roman" w:cs="Times New Roman"/>
          <w:color w:val="000000" w:themeColor="text1"/>
        </w:rPr>
        <w:t xml:space="preserve">, P.E., </w:t>
      </w:r>
      <w:proofErr w:type="spellStart"/>
      <w:r w:rsidR="00EC5877">
        <w:rPr>
          <w:rFonts w:eastAsia="Times New Roman" w:cs="Times New Roman"/>
          <w:color w:val="000000" w:themeColor="text1"/>
        </w:rPr>
        <w:t>K</w:t>
      </w:r>
      <w:r w:rsidRPr="00B85DAB">
        <w:rPr>
          <w:rFonts w:eastAsia="Times New Roman" w:cs="Times New Roman"/>
          <w:color w:val="000000" w:themeColor="text1"/>
        </w:rPr>
        <w:t>imley</w:t>
      </w:r>
      <w:proofErr w:type="spellEnd"/>
      <w:r w:rsidRPr="00B85DAB">
        <w:rPr>
          <w:rFonts w:eastAsia="Times New Roman" w:cs="Times New Roman"/>
          <w:color w:val="000000" w:themeColor="text1"/>
        </w:rPr>
        <w:t>-Horn</w:t>
      </w:r>
      <w:r w:rsidR="005E3495">
        <w:rPr>
          <w:rFonts w:eastAsia="Times New Roman" w:cs="Times New Roman"/>
          <w:color w:val="000000" w:themeColor="text1"/>
        </w:rPr>
        <w:t xml:space="preserve">; </w:t>
      </w:r>
      <w:r w:rsidR="005E3495" w:rsidRPr="005E3495">
        <w:rPr>
          <w:rFonts w:eastAsia="Times New Roman" w:cs="Times New Roman"/>
          <w:color w:val="000000" w:themeColor="text1"/>
        </w:rPr>
        <w:t xml:space="preserve">Josephine Hurtado, </w:t>
      </w:r>
      <w:proofErr w:type="spellStart"/>
      <w:r w:rsidR="005E3495" w:rsidRPr="005E3495">
        <w:rPr>
          <w:rFonts w:eastAsia="Times New Roman" w:cs="Times New Roman"/>
          <w:color w:val="000000" w:themeColor="text1"/>
        </w:rPr>
        <w:t>Zachry</w:t>
      </w:r>
      <w:proofErr w:type="spellEnd"/>
      <w:r w:rsidR="005E3495" w:rsidRPr="005E3495">
        <w:rPr>
          <w:rFonts w:eastAsia="Times New Roman" w:cs="Times New Roman"/>
          <w:color w:val="000000" w:themeColor="text1"/>
        </w:rPr>
        <w:t xml:space="preserve"> </w:t>
      </w:r>
    </w:p>
    <w:p w:rsidR="00B85DAB" w:rsidRDefault="00B85DAB" w:rsidP="00785E50">
      <w:pPr>
        <w:ind w:left="720"/>
        <w:rPr>
          <w:rFonts w:eastAsia="Times New Roman" w:cs="Times New Roman"/>
          <w:color w:val="000000" w:themeColor="text1"/>
        </w:rPr>
      </w:pPr>
      <w:r w:rsidRPr="00B85DAB">
        <w:rPr>
          <w:rFonts w:eastAsia="Times New Roman" w:cs="Times New Roman"/>
          <w:color w:val="000000" w:themeColor="text1"/>
        </w:rPr>
        <w:t>Contractor</w:t>
      </w:r>
      <w:r w:rsidR="005E3495">
        <w:rPr>
          <w:rFonts w:eastAsia="Times New Roman" w:cs="Times New Roman"/>
          <w:color w:val="000000" w:themeColor="text1"/>
        </w:rPr>
        <w:t>s</w:t>
      </w:r>
      <w:r w:rsidR="00E02C5B">
        <w:rPr>
          <w:rFonts w:eastAsia="Times New Roman" w:cs="Times New Roman"/>
          <w:color w:val="000000" w:themeColor="text1"/>
        </w:rPr>
        <w:t>:</w:t>
      </w:r>
      <w:r w:rsidRPr="00B85DAB">
        <w:rPr>
          <w:rFonts w:eastAsia="Times New Roman" w:cs="Times New Roman"/>
          <w:color w:val="000000" w:themeColor="text1"/>
        </w:rPr>
        <w:t xml:space="preserve">  Maryanne Guido</w:t>
      </w:r>
      <w:r w:rsidR="00EA7D75">
        <w:rPr>
          <w:rFonts w:eastAsia="Times New Roman" w:cs="Times New Roman"/>
          <w:color w:val="000000" w:themeColor="text1"/>
        </w:rPr>
        <w:t xml:space="preserve">, </w:t>
      </w:r>
      <w:r w:rsidR="007D6F0F">
        <w:rPr>
          <w:rFonts w:eastAsia="Times New Roman" w:cs="Times New Roman"/>
          <w:color w:val="000000" w:themeColor="text1"/>
        </w:rPr>
        <w:t xml:space="preserve">CEO, </w:t>
      </w:r>
      <w:r w:rsidR="00FB7DAD">
        <w:rPr>
          <w:rFonts w:eastAsia="Times New Roman" w:cs="Times New Roman"/>
          <w:color w:val="000000" w:themeColor="text1"/>
        </w:rPr>
        <w:t>Guido Brothers</w:t>
      </w:r>
      <w:r w:rsidR="007D6F0F">
        <w:rPr>
          <w:rFonts w:eastAsia="Times New Roman" w:cs="Times New Roman"/>
          <w:color w:val="000000" w:themeColor="text1"/>
        </w:rPr>
        <w:t xml:space="preserve"> Construction</w:t>
      </w:r>
      <w:r w:rsidR="005E3495">
        <w:rPr>
          <w:rFonts w:eastAsia="Times New Roman" w:cs="Times New Roman"/>
          <w:color w:val="000000" w:themeColor="text1"/>
        </w:rPr>
        <w:t xml:space="preserve">; Becky Burleson, </w:t>
      </w:r>
      <w:proofErr w:type="spellStart"/>
      <w:r w:rsidR="005E3495">
        <w:rPr>
          <w:rFonts w:eastAsia="Times New Roman" w:cs="Times New Roman"/>
          <w:color w:val="000000" w:themeColor="text1"/>
        </w:rPr>
        <w:t>Linbeck</w:t>
      </w:r>
      <w:proofErr w:type="spellEnd"/>
    </w:p>
    <w:p w:rsidR="00EA7D75" w:rsidRPr="007D6F0F" w:rsidRDefault="00FB7DAD" w:rsidP="00EA7D75">
      <w:pPr>
        <w:ind w:left="720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>Owner</w:t>
      </w:r>
      <w:r w:rsidR="005E3495">
        <w:rPr>
          <w:rFonts w:eastAsia="Times New Roman" w:cs="Times New Roman"/>
          <w:color w:val="000000" w:themeColor="text1"/>
        </w:rPr>
        <w:t>s</w:t>
      </w:r>
      <w:r>
        <w:rPr>
          <w:rFonts w:eastAsia="Times New Roman" w:cs="Times New Roman"/>
          <w:color w:val="000000" w:themeColor="text1"/>
        </w:rPr>
        <w:t>:  Severine Halls</w:t>
      </w:r>
      <w:r w:rsidR="00EA7D75">
        <w:rPr>
          <w:rFonts w:eastAsia="Times New Roman" w:cs="Times New Roman"/>
          <w:color w:val="000000" w:themeColor="text1"/>
        </w:rPr>
        <w:t xml:space="preserve">, </w:t>
      </w:r>
      <w:r w:rsidR="007D6F0F">
        <w:rPr>
          <w:rFonts w:eastAsia="Times New Roman" w:cs="Times New Roman"/>
          <w:color w:val="000000" w:themeColor="text1"/>
        </w:rPr>
        <w:t xml:space="preserve">Sr. Project Manager, </w:t>
      </w:r>
      <w:r>
        <w:rPr>
          <w:rFonts w:eastAsia="Times New Roman" w:cs="Times New Roman"/>
          <w:color w:val="000000" w:themeColor="text1"/>
        </w:rPr>
        <w:t>UT System-OFPC</w:t>
      </w:r>
    </w:p>
    <w:p w:rsidR="007D6F0F" w:rsidRDefault="00FB7DAD" w:rsidP="007D6F0F">
      <w:pPr>
        <w:ind w:left="720"/>
        <w:rPr>
          <w:rFonts w:eastAsia="Times New Roman" w:cs="Times New Roman"/>
          <w:color w:val="000000" w:themeColor="text1"/>
        </w:rPr>
      </w:pPr>
      <w:r w:rsidRPr="007D6F0F">
        <w:rPr>
          <w:rFonts w:eastAsia="Times New Roman" w:cs="Times New Roman"/>
          <w:color w:val="000000" w:themeColor="text1"/>
        </w:rPr>
        <w:t>Sub/trade</w:t>
      </w:r>
      <w:r w:rsidR="005E3495">
        <w:rPr>
          <w:rFonts w:eastAsia="Times New Roman" w:cs="Times New Roman"/>
          <w:color w:val="000000" w:themeColor="text1"/>
        </w:rPr>
        <w:t>s</w:t>
      </w:r>
      <w:r w:rsidRPr="007D6F0F">
        <w:rPr>
          <w:rFonts w:eastAsia="Times New Roman" w:cs="Times New Roman"/>
          <w:color w:val="000000" w:themeColor="text1"/>
        </w:rPr>
        <w:t xml:space="preserve">:  </w:t>
      </w:r>
      <w:r w:rsidR="007D6F0F" w:rsidRPr="007D6F0F">
        <w:rPr>
          <w:rFonts w:eastAsia="Times New Roman" w:cs="Times New Roman"/>
          <w:color w:val="000000" w:themeColor="text1"/>
        </w:rPr>
        <w:t>Evelyn Miller</w:t>
      </w:r>
      <w:r w:rsidR="00EA7D75">
        <w:rPr>
          <w:rFonts w:eastAsia="Times New Roman" w:cs="Times New Roman"/>
          <w:color w:val="000000" w:themeColor="text1"/>
        </w:rPr>
        <w:t xml:space="preserve">, </w:t>
      </w:r>
      <w:r w:rsidR="007D6F0F">
        <w:rPr>
          <w:rFonts w:eastAsia="Times New Roman" w:cs="Times New Roman"/>
          <w:color w:val="000000" w:themeColor="text1"/>
        </w:rPr>
        <w:t xml:space="preserve">CFO, </w:t>
      </w:r>
      <w:proofErr w:type="spellStart"/>
      <w:r w:rsidR="007D6F0F">
        <w:rPr>
          <w:rFonts w:eastAsia="Times New Roman" w:cs="Times New Roman"/>
          <w:color w:val="000000" w:themeColor="text1"/>
        </w:rPr>
        <w:t>TDIndustries</w:t>
      </w:r>
      <w:proofErr w:type="spellEnd"/>
    </w:p>
    <w:p w:rsidR="005E3495" w:rsidRDefault="005E3495" w:rsidP="005E3495">
      <w:pPr>
        <w:ind w:firstLine="720"/>
        <w:rPr>
          <w:color w:val="1F497D"/>
        </w:rPr>
      </w:pPr>
      <w:r>
        <w:rPr>
          <w:rFonts w:eastAsia="Times New Roman" w:cs="Times New Roman"/>
          <w:color w:val="000000" w:themeColor="text1"/>
        </w:rPr>
        <w:t xml:space="preserve">Educators:  </w:t>
      </w:r>
      <w:proofErr w:type="spellStart"/>
      <w:r w:rsidRPr="005E3495">
        <w:rPr>
          <w:rFonts w:eastAsia="Times New Roman" w:cs="Times New Roman"/>
          <w:color w:val="000000" w:themeColor="text1"/>
        </w:rPr>
        <w:t>Selen</w:t>
      </w:r>
      <w:proofErr w:type="spellEnd"/>
      <w:r w:rsidRPr="005E3495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5E3495">
        <w:rPr>
          <w:rFonts w:eastAsia="Times New Roman" w:cs="Times New Roman"/>
          <w:color w:val="000000" w:themeColor="text1"/>
        </w:rPr>
        <w:t>Karasulu</w:t>
      </w:r>
      <w:proofErr w:type="spellEnd"/>
      <w:r w:rsidRPr="005E3495">
        <w:rPr>
          <w:rFonts w:eastAsia="Times New Roman" w:cs="Times New Roman"/>
          <w:color w:val="000000" w:themeColor="text1"/>
        </w:rPr>
        <w:t>, Professor, UTSA, (Civil Engineer) </w:t>
      </w:r>
      <w:r>
        <w:rPr>
          <w:color w:val="1F497D"/>
        </w:rPr>
        <w:t xml:space="preserve"> </w:t>
      </w:r>
    </w:p>
    <w:p w:rsidR="005E3495" w:rsidRPr="007D6F0F" w:rsidRDefault="005E3495" w:rsidP="007D6F0F">
      <w:pPr>
        <w:ind w:left="720"/>
        <w:rPr>
          <w:rFonts w:eastAsia="Times New Roman" w:cs="Times New Roman"/>
          <w:color w:val="000000" w:themeColor="text1"/>
        </w:rPr>
      </w:pPr>
    </w:p>
    <w:p w:rsidR="00B85DAB" w:rsidRDefault="00B85DAB" w:rsidP="006E5F60">
      <w:pPr>
        <w:rPr>
          <w:rFonts w:eastAsia="Times New Roman" w:cs="Times New Roman"/>
          <w:b/>
          <w:color w:val="000000" w:themeColor="text1"/>
        </w:rPr>
      </w:pPr>
    </w:p>
    <w:p w:rsidR="005E3495" w:rsidRDefault="00D6101A" w:rsidP="005E3495">
      <w:pPr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</w:rPr>
        <w:br w:type="column"/>
      </w:r>
      <w:r w:rsidR="005E3495" w:rsidRPr="005E3495">
        <w:rPr>
          <w:rFonts w:eastAsia="Times New Roman" w:cs="Times New Roman"/>
          <w:b/>
          <w:color w:val="000000" w:themeColor="text1"/>
        </w:rPr>
        <w:t>Table facilitators:</w:t>
      </w:r>
    </w:p>
    <w:p w:rsidR="00D7005F" w:rsidRPr="00D7005F" w:rsidRDefault="00D7005F" w:rsidP="005E3495">
      <w:pPr>
        <w:rPr>
          <w:rFonts w:eastAsia="Times New Roman" w:cs="Times New Roman"/>
          <w:color w:val="000000" w:themeColor="text1"/>
        </w:rPr>
      </w:pPr>
      <w:r w:rsidRPr="00D7005F">
        <w:rPr>
          <w:rFonts w:eastAsia="Times New Roman" w:cs="Times New Roman"/>
          <w:color w:val="000000" w:themeColor="text1"/>
        </w:rPr>
        <w:t>Include all Panelists</w:t>
      </w:r>
      <w:r>
        <w:rPr>
          <w:rFonts w:eastAsia="Times New Roman" w:cs="Times New Roman"/>
          <w:color w:val="000000" w:themeColor="text1"/>
        </w:rPr>
        <w:t>, plus:</w:t>
      </w:r>
    </w:p>
    <w:p w:rsidR="00CE14BE" w:rsidRPr="00D7005F" w:rsidRDefault="00CE14BE" w:rsidP="00D7005F">
      <w:pPr>
        <w:ind w:left="720"/>
        <w:rPr>
          <w:rFonts w:eastAsia="Times New Roman" w:cs="Times New Roman"/>
          <w:color w:val="000000" w:themeColor="text1"/>
        </w:rPr>
      </w:pPr>
      <w:r w:rsidRPr="00D7005F">
        <w:rPr>
          <w:rFonts w:eastAsia="Times New Roman" w:cs="Times New Roman"/>
          <w:color w:val="000000" w:themeColor="text1"/>
        </w:rPr>
        <w:t>Cara C. Tackett (</w:t>
      </w:r>
      <w:proofErr w:type="spellStart"/>
      <w:r w:rsidRPr="00D7005F">
        <w:rPr>
          <w:rFonts w:eastAsia="Times New Roman" w:cs="Times New Roman"/>
          <w:color w:val="000000" w:themeColor="text1"/>
        </w:rPr>
        <w:t>Pape</w:t>
      </w:r>
      <w:proofErr w:type="spellEnd"/>
      <w:r w:rsidRPr="00D7005F">
        <w:rPr>
          <w:rFonts w:eastAsia="Times New Roman" w:cs="Times New Roman"/>
          <w:color w:val="000000" w:themeColor="text1"/>
        </w:rPr>
        <w:t xml:space="preserve"> Dawson)</w:t>
      </w:r>
    </w:p>
    <w:p w:rsidR="00D7005F" w:rsidRPr="00D7005F" w:rsidRDefault="00D7005F" w:rsidP="00D7005F">
      <w:pPr>
        <w:ind w:left="720"/>
        <w:rPr>
          <w:rFonts w:eastAsia="Times New Roman" w:cs="Times New Roman"/>
          <w:color w:val="000000" w:themeColor="text1"/>
        </w:rPr>
      </w:pPr>
      <w:r w:rsidRPr="00D7005F">
        <w:rPr>
          <w:rFonts w:eastAsia="Times New Roman" w:cs="Times New Roman"/>
          <w:color w:val="000000" w:themeColor="text1"/>
        </w:rPr>
        <w:t>Lana Coble</w:t>
      </w:r>
      <w:r>
        <w:rPr>
          <w:rFonts w:eastAsia="Times New Roman" w:cs="Times New Roman"/>
          <w:color w:val="000000" w:themeColor="text1"/>
        </w:rPr>
        <w:t xml:space="preserve"> (</w:t>
      </w:r>
      <w:proofErr w:type="spellStart"/>
      <w:r w:rsidRPr="00D7005F">
        <w:rPr>
          <w:rFonts w:eastAsia="Times New Roman" w:cs="Times New Roman"/>
          <w:color w:val="000000" w:themeColor="text1"/>
        </w:rPr>
        <w:t>Tellepsen</w:t>
      </w:r>
      <w:proofErr w:type="spellEnd"/>
      <w:r w:rsidRPr="00D7005F">
        <w:rPr>
          <w:rFonts w:eastAsia="Times New Roman" w:cs="Times New Roman"/>
          <w:color w:val="000000" w:themeColor="text1"/>
        </w:rPr>
        <w:t xml:space="preserve"> Builders</w:t>
      </w:r>
      <w:r>
        <w:rPr>
          <w:rFonts w:eastAsia="Times New Roman" w:cs="Times New Roman"/>
          <w:color w:val="000000" w:themeColor="text1"/>
        </w:rPr>
        <w:t xml:space="preserve">) </w:t>
      </w:r>
      <w:r w:rsidRPr="00D7005F">
        <w:rPr>
          <w:rFonts w:eastAsia="Times New Roman" w:cs="Times New Roman"/>
          <w:color w:val="000000" w:themeColor="text1"/>
          <w:highlight w:val="yellow"/>
        </w:rPr>
        <w:t>(TO BE CONFIRMED</w:t>
      </w:r>
      <w:r w:rsidRPr="00D7005F">
        <w:rPr>
          <w:rFonts w:eastAsia="Times New Roman" w:cs="Times New Roman"/>
          <w:color w:val="000000" w:themeColor="text1"/>
        </w:rPr>
        <w:t>)  </w:t>
      </w:r>
    </w:p>
    <w:p w:rsidR="005E3495" w:rsidRPr="00D7005F" w:rsidRDefault="005E3495" w:rsidP="00D7005F">
      <w:pPr>
        <w:ind w:left="720"/>
        <w:rPr>
          <w:rFonts w:eastAsia="Times New Roman" w:cs="Times New Roman"/>
          <w:color w:val="000000" w:themeColor="text1"/>
        </w:rPr>
      </w:pPr>
      <w:r w:rsidRPr="005E3495">
        <w:rPr>
          <w:rFonts w:eastAsia="Times New Roman" w:cs="Times New Roman"/>
          <w:color w:val="000000" w:themeColor="text1"/>
        </w:rPr>
        <w:t>Kathryn Pearson, Facilities, UTSA (Civil Engineer)</w:t>
      </w:r>
      <w:r w:rsidRPr="00D7005F">
        <w:rPr>
          <w:rFonts w:eastAsia="Times New Roman" w:cs="Times New Roman"/>
          <w:color w:val="000000" w:themeColor="text1"/>
        </w:rPr>
        <w:t xml:space="preserve"> </w:t>
      </w:r>
      <w:r w:rsidRPr="00D7005F">
        <w:rPr>
          <w:rFonts w:eastAsia="Times New Roman" w:cs="Times New Roman"/>
          <w:color w:val="000000" w:themeColor="text1"/>
          <w:highlight w:val="yellow"/>
        </w:rPr>
        <w:t>(TO BE CONFIRMED</w:t>
      </w:r>
      <w:r w:rsidRPr="00D7005F">
        <w:rPr>
          <w:rFonts w:eastAsia="Times New Roman" w:cs="Times New Roman"/>
          <w:color w:val="000000" w:themeColor="text1"/>
        </w:rPr>
        <w:t xml:space="preserve">)   </w:t>
      </w:r>
    </w:p>
    <w:p w:rsidR="00B00515" w:rsidRPr="00D7005F" w:rsidRDefault="00B00515" w:rsidP="00D7005F">
      <w:pPr>
        <w:ind w:left="720"/>
        <w:rPr>
          <w:rFonts w:eastAsia="Times New Roman" w:cs="Times New Roman"/>
          <w:color w:val="000000" w:themeColor="text1"/>
        </w:rPr>
      </w:pPr>
      <w:r w:rsidRPr="00D7005F">
        <w:rPr>
          <w:rFonts w:eastAsia="Times New Roman" w:cs="Times New Roman"/>
          <w:color w:val="000000" w:themeColor="text1"/>
        </w:rPr>
        <w:t xml:space="preserve">Heather </w:t>
      </w:r>
      <w:proofErr w:type="spellStart"/>
      <w:r w:rsidRPr="00D7005F">
        <w:rPr>
          <w:rFonts w:eastAsia="Times New Roman" w:cs="Times New Roman"/>
          <w:color w:val="000000" w:themeColor="text1"/>
        </w:rPr>
        <w:t>Holdridge</w:t>
      </w:r>
      <w:proofErr w:type="spellEnd"/>
      <w:r w:rsidRPr="00D7005F">
        <w:rPr>
          <w:rFonts w:eastAsia="Times New Roman" w:cs="Times New Roman"/>
          <w:color w:val="000000" w:themeColor="text1"/>
        </w:rPr>
        <w:t xml:space="preserve"> (Lake Flato) </w:t>
      </w:r>
      <w:r w:rsidRPr="00D7005F">
        <w:rPr>
          <w:rFonts w:eastAsia="Times New Roman" w:cs="Times New Roman"/>
          <w:color w:val="000000" w:themeColor="text1"/>
          <w:highlight w:val="yellow"/>
        </w:rPr>
        <w:t>(TO BE CONFIRMED)</w:t>
      </w:r>
      <w:r w:rsidRPr="00D7005F">
        <w:rPr>
          <w:rFonts w:eastAsia="Times New Roman" w:cs="Times New Roman"/>
          <w:color w:val="000000" w:themeColor="text1"/>
        </w:rPr>
        <w:t>  </w:t>
      </w:r>
    </w:p>
    <w:p w:rsidR="00B00515" w:rsidRPr="00D7005F" w:rsidRDefault="00B00515" w:rsidP="00D7005F">
      <w:pPr>
        <w:ind w:left="720"/>
        <w:rPr>
          <w:rFonts w:eastAsia="Times New Roman" w:cs="Times New Roman"/>
          <w:color w:val="000000" w:themeColor="text1"/>
        </w:rPr>
      </w:pPr>
      <w:proofErr w:type="spellStart"/>
      <w:r w:rsidRPr="00D7005F">
        <w:rPr>
          <w:rFonts w:eastAsia="Times New Roman" w:cs="Times New Roman"/>
          <w:color w:val="000000" w:themeColor="text1"/>
        </w:rPr>
        <w:t>Tena</w:t>
      </w:r>
      <w:proofErr w:type="spellEnd"/>
      <w:r w:rsidRPr="00D7005F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7005F">
        <w:rPr>
          <w:rFonts w:eastAsia="Times New Roman" w:cs="Times New Roman"/>
          <w:color w:val="000000" w:themeColor="text1"/>
        </w:rPr>
        <w:t>Florian</w:t>
      </w:r>
      <w:proofErr w:type="spellEnd"/>
      <w:r w:rsidRPr="00D7005F">
        <w:rPr>
          <w:rFonts w:eastAsia="Times New Roman" w:cs="Times New Roman"/>
          <w:color w:val="000000" w:themeColor="text1"/>
        </w:rPr>
        <w:t xml:space="preserve"> (Lake Flato) </w:t>
      </w:r>
      <w:r w:rsidRPr="00D7005F">
        <w:rPr>
          <w:rFonts w:eastAsia="Times New Roman" w:cs="Times New Roman"/>
          <w:color w:val="000000" w:themeColor="text1"/>
          <w:highlight w:val="yellow"/>
        </w:rPr>
        <w:t>(TO BE CONFIRMED)</w:t>
      </w:r>
      <w:r w:rsidRPr="00D7005F">
        <w:rPr>
          <w:rFonts w:eastAsia="Times New Roman" w:cs="Times New Roman"/>
          <w:color w:val="000000" w:themeColor="text1"/>
        </w:rPr>
        <w:t>  </w:t>
      </w:r>
    </w:p>
    <w:p w:rsidR="00B00515" w:rsidRPr="00D7005F" w:rsidRDefault="00B00515" w:rsidP="00D7005F">
      <w:pPr>
        <w:ind w:left="720"/>
        <w:rPr>
          <w:rFonts w:eastAsia="Times New Roman" w:cs="Times New Roman"/>
          <w:color w:val="000000" w:themeColor="text1"/>
        </w:rPr>
      </w:pPr>
      <w:r w:rsidRPr="00D7005F">
        <w:rPr>
          <w:rFonts w:eastAsia="Times New Roman" w:cs="Times New Roman"/>
          <w:color w:val="000000" w:themeColor="text1"/>
        </w:rPr>
        <w:t xml:space="preserve">Linda Dietrich (consultant) </w:t>
      </w:r>
      <w:r w:rsidRPr="00D7005F">
        <w:rPr>
          <w:rFonts w:eastAsia="Times New Roman" w:cs="Times New Roman"/>
          <w:color w:val="000000" w:themeColor="text1"/>
          <w:highlight w:val="yellow"/>
        </w:rPr>
        <w:t>(TO BE CONFIRMED)</w:t>
      </w:r>
      <w:r w:rsidRPr="00D7005F">
        <w:rPr>
          <w:rFonts w:eastAsia="Times New Roman" w:cs="Times New Roman"/>
          <w:color w:val="000000" w:themeColor="text1"/>
        </w:rPr>
        <w:t>  </w:t>
      </w:r>
    </w:p>
    <w:p w:rsidR="00B00515" w:rsidRDefault="00B00515" w:rsidP="006E5F60">
      <w:pPr>
        <w:rPr>
          <w:rFonts w:eastAsia="Times New Roman" w:cs="Times New Roman"/>
          <w:b/>
          <w:color w:val="000000" w:themeColor="text1"/>
        </w:rPr>
      </w:pPr>
    </w:p>
    <w:p w:rsidR="00444FBF" w:rsidRDefault="00EA7D75" w:rsidP="00180496">
      <w:pPr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</w:rPr>
        <w:t>Schedule</w:t>
      </w:r>
      <w:r w:rsidR="00444FBF">
        <w:rPr>
          <w:rFonts w:eastAsia="Times New Roman" w:cs="Times New Roman"/>
          <w:b/>
          <w:color w:val="000000" w:themeColor="text1"/>
        </w:rPr>
        <w:t>:</w:t>
      </w:r>
    </w:p>
    <w:p w:rsidR="00444FBF" w:rsidRDefault="00444FBF" w:rsidP="00180496">
      <w:pPr>
        <w:rPr>
          <w:rFonts w:eastAsia="Times New Roman" w:cs="Times New Roman"/>
          <w:b/>
          <w:color w:val="000000" w:themeColor="text1"/>
        </w:rPr>
      </w:pPr>
    </w:p>
    <w:tbl>
      <w:tblPr>
        <w:tblStyle w:val="TableGrid"/>
        <w:tblW w:w="0" w:type="auto"/>
        <w:tblLook w:val="04A0"/>
      </w:tblPr>
      <w:tblGrid>
        <w:gridCol w:w="1278"/>
        <w:gridCol w:w="8874"/>
      </w:tblGrid>
      <w:tr w:rsidR="00EA7D75" w:rsidTr="00EA7D75">
        <w:tc>
          <w:tcPr>
            <w:tcW w:w="1278" w:type="dxa"/>
          </w:tcPr>
          <w:p w:rsidR="00EA7D75" w:rsidRDefault="00EA7D75" w:rsidP="00180496">
            <w:pPr>
              <w:rPr>
                <w:rFonts w:eastAsia="Times New Roman" w:cs="Times New Roman"/>
                <w:b/>
                <w:color w:val="000000" w:themeColor="text1"/>
              </w:rPr>
            </w:pPr>
            <w:r>
              <w:rPr>
                <w:rFonts w:eastAsia="Times New Roman" w:cs="Times New Roman"/>
                <w:b/>
                <w:color w:val="000000" w:themeColor="text1"/>
              </w:rPr>
              <w:t>12:45</w:t>
            </w:r>
          </w:p>
        </w:tc>
        <w:tc>
          <w:tcPr>
            <w:tcW w:w="8874" w:type="dxa"/>
          </w:tcPr>
          <w:p w:rsidR="00EA7D75" w:rsidRDefault="00EA7D75" w:rsidP="00180496">
            <w:pPr>
              <w:rPr>
                <w:rFonts w:eastAsia="Times New Roman" w:cs="Times New Roman"/>
                <w:b/>
                <w:color w:val="000000" w:themeColor="text1"/>
              </w:rPr>
            </w:pPr>
            <w:r>
              <w:rPr>
                <w:rFonts w:eastAsia="Times New Roman" w:cs="Times New Roman"/>
                <w:b/>
                <w:color w:val="000000" w:themeColor="text1"/>
              </w:rPr>
              <w:t>Registration and Networking (refreshments)</w:t>
            </w:r>
          </w:p>
        </w:tc>
      </w:tr>
      <w:tr w:rsidR="00EA7D75" w:rsidTr="00EA7D75">
        <w:tc>
          <w:tcPr>
            <w:tcW w:w="1278" w:type="dxa"/>
          </w:tcPr>
          <w:p w:rsidR="00EA7D75" w:rsidRDefault="00EA7D75" w:rsidP="00180496">
            <w:pPr>
              <w:rPr>
                <w:rFonts w:eastAsia="Times New Roman" w:cs="Times New Roman"/>
                <w:b/>
                <w:color w:val="000000" w:themeColor="text1"/>
              </w:rPr>
            </w:pPr>
            <w:r>
              <w:rPr>
                <w:rFonts w:eastAsia="Times New Roman" w:cs="Times New Roman"/>
                <w:color w:val="000000" w:themeColor="text1"/>
              </w:rPr>
              <w:t>1:15</w:t>
            </w:r>
          </w:p>
        </w:tc>
        <w:tc>
          <w:tcPr>
            <w:tcW w:w="8874" w:type="dxa"/>
          </w:tcPr>
          <w:p w:rsidR="00EA7D75" w:rsidRDefault="00D00FD2" w:rsidP="00D00FD2">
            <w:pPr>
              <w:rPr>
                <w:rFonts w:eastAsia="Times New Roman" w:cs="Times New Roman"/>
                <w:b/>
                <w:color w:val="000000" w:themeColor="text1"/>
              </w:rPr>
            </w:pPr>
            <w:r>
              <w:rPr>
                <w:rFonts w:eastAsia="Times New Roman" w:cs="Times New Roman"/>
                <w:color w:val="000000" w:themeColor="text1"/>
              </w:rPr>
              <w:t xml:space="preserve">Master of ceremonies: </w:t>
            </w:r>
            <w:r w:rsidR="00EA7D75">
              <w:rPr>
                <w:rFonts w:eastAsia="Times New Roman" w:cs="Times New Roman"/>
                <w:color w:val="000000" w:themeColor="text1"/>
              </w:rPr>
              <w:t>Welcome and Introduce Keynote</w:t>
            </w:r>
          </w:p>
        </w:tc>
      </w:tr>
      <w:tr w:rsidR="00EA7D75" w:rsidTr="00EA7D75">
        <w:tc>
          <w:tcPr>
            <w:tcW w:w="1278" w:type="dxa"/>
          </w:tcPr>
          <w:p w:rsidR="00EA7D75" w:rsidRDefault="00EA7D75" w:rsidP="0033747E">
            <w:pPr>
              <w:rPr>
                <w:rFonts w:eastAsia="Times New Roman" w:cs="Times New Roman"/>
                <w:b/>
                <w:color w:val="000000" w:themeColor="text1"/>
              </w:rPr>
            </w:pPr>
            <w:r>
              <w:rPr>
                <w:rFonts w:eastAsia="Times New Roman" w:cs="Times New Roman"/>
                <w:color w:val="000000" w:themeColor="text1"/>
              </w:rPr>
              <w:t>1:2</w:t>
            </w:r>
            <w:r w:rsidR="0033747E">
              <w:rPr>
                <w:rFonts w:eastAsia="Times New Roman" w:cs="Times New Roman"/>
                <w:color w:val="000000" w:themeColor="text1"/>
              </w:rPr>
              <w:t>5</w:t>
            </w:r>
          </w:p>
        </w:tc>
        <w:tc>
          <w:tcPr>
            <w:tcW w:w="8874" w:type="dxa"/>
          </w:tcPr>
          <w:p w:rsidR="00EA7D75" w:rsidRDefault="00EA7D75" w:rsidP="00180496">
            <w:pPr>
              <w:rPr>
                <w:rFonts w:eastAsia="Times New Roman" w:cs="Times New Roman"/>
                <w:b/>
                <w:color w:val="000000" w:themeColor="text1"/>
              </w:rPr>
            </w:pPr>
            <w:r>
              <w:rPr>
                <w:rFonts w:eastAsia="Times New Roman" w:cs="Times New Roman"/>
                <w:color w:val="000000" w:themeColor="text1"/>
              </w:rPr>
              <w:t>Keynote Presentation</w:t>
            </w:r>
          </w:p>
        </w:tc>
      </w:tr>
      <w:tr w:rsidR="00EA7D75" w:rsidTr="00EA7D75">
        <w:tc>
          <w:tcPr>
            <w:tcW w:w="1278" w:type="dxa"/>
          </w:tcPr>
          <w:p w:rsidR="00EA7D75" w:rsidRDefault="00EA7D75" w:rsidP="0033747E">
            <w:pPr>
              <w:rPr>
                <w:rFonts w:eastAsia="Times New Roman" w:cs="Times New Roman"/>
                <w:b/>
                <w:color w:val="000000" w:themeColor="text1"/>
              </w:rPr>
            </w:pPr>
            <w:r>
              <w:rPr>
                <w:rFonts w:eastAsia="Times New Roman" w:cs="Times New Roman"/>
                <w:color w:val="000000" w:themeColor="text1"/>
              </w:rPr>
              <w:t>1:5</w:t>
            </w:r>
            <w:r w:rsidR="0033747E">
              <w:rPr>
                <w:rFonts w:eastAsia="Times New Roman" w:cs="Times New Roman"/>
                <w:color w:val="000000" w:themeColor="text1"/>
              </w:rPr>
              <w:t>5</w:t>
            </w:r>
          </w:p>
        </w:tc>
        <w:tc>
          <w:tcPr>
            <w:tcW w:w="8874" w:type="dxa"/>
          </w:tcPr>
          <w:p w:rsidR="00EA7D75" w:rsidRDefault="00D00FD2" w:rsidP="00D00FD2">
            <w:pPr>
              <w:rPr>
                <w:rFonts w:eastAsia="Times New Roman" w:cs="Times New Roman"/>
                <w:b/>
                <w:color w:val="000000" w:themeColor="text1"/>
              </w:rPr>
            </w:pPr>
            <w:r>
              <w:rPr>
                <w:rFonts w:eastAsia="Times New Roman" w:cs="Times New Roman"/>
                <w:color w:val="000000" w:themeColor="text1"/>
              </w:rPr>
              <w:t>Master of Ceremonies: I</w:t>
            </w:r>
            <w:r w:rsidR="00EA7D75">
              <w:rPr>
                <w:rFonts w:eastAsia="Times New Roman" w:cs="Times New Roman"/>
                <w:color w:val="000000" w:themeColor="text1"/>
              </w:rPr>
              <w:t xml:space="preserve">ntroduce Moderator </w:t>
            </w:r>
          </w:p>
        </w:tc>
      </w:tr>
      <w:tr w:rsidR="00EA7D75" w:rsidTr="00EA7D75">
        <w:tc>
          <w:tcPr>
            <w:tcW w:w="1278" w:type="dxa"/>
          </w:tcPr>
          <w:p w:rsidR="00EA7D75" w:rsidRDefault="0033747E" w:rsidP="0033747E">
            <w:pPr>
              <w:rPr>
                <w:rFonts w:eastAsia="Times New Roman" w:cs="Times New Roman"/>
                <w:b/>
                <w:color w:val="000000" w:themeColor="text1"/>
              </w:rPr>
            </w:pPr>
            <w:r>
              <w:rPr>
                <w:rFonts w:eastAsia="Times New Roman" w:cs="Times New Roman"/>
                <w:b/>
                <w:color w:val="000000" w:themeColor="text1"/>
              </w:rPr>
              <w:t>2</w:t>
            </w:r>
            <w:r w:rsidR="00EA7D75">
              <w:rPr>
                <w:rFonts w:eastAsia="Times New Roman" w:cs="Times New Roman"/>
                <w:b/>
                <w:color w:val="000000" w:themeColor="text1"/>
              </w:rPr>
              <w:t>:</w:t>
            </w:r>
            <w:r>
              <w:rPr>
                <w:rFonts w:eastAsia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8874" w:type="dxa"/>
          </w:tcPr>
          <w:p w:rsidR="00EA7D75" w:rsidRDefault="00EA7D75" w:rsidP="0033747E">
            <w:pPr>
              <w:rPr>
                <w:rFonts w:eastAsia="Times New Roman" w:cs="Times New Roman"/>
                <w:b/>
                <w:color w:val="000000" w:themeColor="text1"/>
              </w:rPr>
            </w:pPr>
            <w:r>
              <w:rPr>
                <w:rFonts w:eastAsia="Times New Roman" w:cs="Times New Roman"/>
                <w:color w:val="000000" w:themeColor="text1"/>
              </w:rPr>
              <w:t xml:space="preserve">Panel </w:t>
            </w:r>
            <w:r w:rsidR="0033747E">
              <w:rPr>
                <w:rFonts w:eastAsia="Times New Roman" w:cs="Times New Roman"/>
                <w:color w:val="000000" w:themeColor="text1"/>
              </w:rPr>
              <w:t>Discussions + Q&amp;A</w:t>
            </w:r>
          </w:p>
        </w:tc>
      </w:tr>
      <w:tr w:rsidR="00EA7D75" w:rsidTr="00EA7D75">
        <w:tc>
          <w:tcPr>
            <w:tcW w:w="1278" w:type="dxa"/>
          </w:tcPr>
          <w:p w:rsidR="00EA7D75" w:rsidRDefault="00EA7D75" w:rsidP="0033747E">
            <w:pPr>
              <w:rPr>
                <w:rFonts w:eastAsia="Times New Roman" w:cs="Times New Roman"/>
                <w:b/>
                <w:color w:val="000000" w:themeColor="text1"/>
              </w:rPr>
            </w:pPr>
            <w:r>
              <w:rPr>
                <w:rFonts w:eastAsia="Times New Roman" w:cs="Times New Roman"/>
                <w:color w:val="000000" w:themeColor="text1"/>
              </w:rPr>
              <w:t>3:</w:t>
            </w:r>
            <w:r w:rsidR="0033747E">
              <w:rPr>
                <w:rFonts w:eastAsia="Times New Roman" w:cs="Times New Roman"/>
                <w:color w:val="000000" w:themeColor="text1"/>
              </w:rPr>
              <w:t>00</w:t>
            </w:r>
          </w:p>
        </w:tc>
        <w:tc>
          <w:tcPr>
            <w:tcW w:w="8874" w:type="dxa"/>
          </w:tcPr>
          <w:p w:rsidR="00EA7D75" w:rsidRDefault="00EA7D75" w:rsidP="00180496">
            <w:pPr>
              <w:rPr>
                <w:rFonts w:eastAsia="Times New Roman" w:cs="Times New Roman"/>
                <w:b/>
                <w:color w:val="000000" w:themeColor="text1"/>
              </w:rPr>
            </w:pPr>
            <w:r>
              <w:rPr>
                <w:rFonts w:eastAsia="Times New Roman" w:cs="Times New Roman"/>
                <w:color w:val="000000" w:themeColor="text1"/>
              </w:rPr>
              <w:t>Break (refreshments)</w:t>
            </w:r>
          </w:p>
        </w:tc>
      </w:tr>
      <w:tr w:rsidR="00EA7D75" w:rsidTr="00EA7D75">
        <w:tc>
          <w:tcPr>
            <w:tcW w:w="1278" w:type="dxa"/>
          </w:tcPr>
          <w:p w:rsidR="00EA7D75" w:rsidRDefault="00EA7D75" w:rsidP="0033747E">
            <w:pPr>
              <w:rPr>
                <w:rFonts w:eastAsia="Times New Roman" w:cs="Times New Roman"/>
                <w:color w:val="000000" w:themeColor="text1"/>
              </w:rPr>
            </w:pPr>
            <w:r>
              <w:rPr>
                <w:rFonts w:eastAsia="Times New Roman" w:cs="Times New Roman"/>
                <w:color w:val="000000" w:themeColor="text1"/>
              </w:rPr>
              <w:t>3:</w:t>
            </w:r>
            <w:r w:rsidR="0033747E">
              <w:rPr>
                <w:rFonts w:eastAsia="Times New Roman" w:cs="Times New Roman"/>
                <w:color w:val="000000" w:themeColor="text1"/>
              </w:rPr>
              <w:t>2</w:t>
            </w:r>
            <w:r>
              <w:rPr>
                <w:rFonts w:eastAsia="Times New Roman" w:cs="Times New Roman"/>
                <w:color w:val="000000" w:themeColor="text1"/>
              </w:rPr>
              <w:t>0</w:t>
            </w:r>
          </w:p>
        </w:tc>
        <w:tc>
          <w:tcPr>
            <w:tcW w:w="8874" w:type="dxa"/>
          </w:tcPr>
          <w:p w:rsidR="00EA7D75" w:rsidRDefault="00FB68DC" w:rsidP="00FB68DC">
            <w:pPr>
              <w:rPr>
                <w:rFonts w:eastAsia="Times New Roman" w:cs="Times New Roman"/>
                <w:color w:val="000000" w:themeColor="text1"/>
              </w:rPr>
            </w:pPr>
            <w:r>
              <w:rPr>
                <w:rFonts w:eastAsia="Times New Roman" w:cs="Times New Roman"/>
                <w:color w:val="000000" w:themeColor="text1"/>
              </w:rPr>
              <w:t>Table D</w:t>
            </w:r>
            <w:r w:rsidR="00EA7D75">
              <w:rPr>
                <w:rFonts w:eastAsia="Times New Roman" w:cs="Times New Roman"/>
                <w:color w:val="000000" w:themeColor="text1"/>
              </w:rPr>
              <w:t xml:space="preserve">iscussions </w:t>
            </w:r>
            <w:r>
              <w:rPr>
                <w:rFonts w:eastAsia="Times New Roman" w:cs="Times New Roman"/>
                <w:color w:val="000000" w:themeColor="text1"/>
              </w:rPr>
              <w:t xml:space="preserve">by </w:t>
            </w:r>
            <w:r w:rsidR="00ED18CC">
              <w:rPr>
                <w:rFonts w:eastAsia="Times New Roman" w:cs="Times New Roman"/>
                <w:color w:val="000000" w:themeColor="text1"/>
              </w:rPr>
              <w:t xml:space="preserve">Industry </w:t>
            </w:r>
            <w:r>
              <w:rPr>
                <w:rFonts w:eastAsia="Times New Roman" w:cs="Times New Roman"/>
                <w:color w:val="000000" w:themeColor="text1"/>
              </w:rPr>
              <w:t>Segment (</w:t>
            </w:r>
            <w:r w:rsidR="00EA7D75">
              <w:rPr>
                <w:rFonts w:eastAsia="Times New Roman" w:cs="Times New Roman"/>
                <w:color w:val="000000" w:themeColor="text1"/>
              </w:rPr>
              <w:t>facilitated; focus on ideas to address issues</w:t>
            </w:r>
            <w:r>
              <w:rPr>
                <w:rFonts w:eastAsia="Times New Roman" w:cs="Times New Roman"/>
                <w:color w:val="000000" w:themeColor="text1"/>
              </w:rPr>
              <w:t>)</w:t>
            </w:r>
          </w:p>
        </w:tc>
      </w:tr>
      <w:tr w:rsidR="00EA7D75" w:rsidTr="00EA7D75">
        <w:tc>
          <w:tcPr>
            <w:tcW w:w="1278" w:type="dxa"/>
          </w:tcPr>
          <w:p w:rsidR="00EA7D75" w:rsidRDefault="00EA7D75" w:rsidP="0033747E">
            <w:pPr>
              <w:rPr>
                <w:rFonts w:eastAsia="Times New Roman" w:cs="Times New Roman"/>
                <w:color w:val="000000" w:themeColor="text1"/>
              </w:rPr>
            </w:pPr>
            <w:r>
              <w:rPr>
                <w:rFonts w:eastAsia="Times New Roman" w:cs="Times New Roman"/>
                <w:color w:val="000000" w:themeColor="text1"/>
              </w:rPr>
              <w:t>4:</w:t>
            </w:r>
            <w:r w:rsidR="0033747E">
              <w:rPr>
                <w:rFonts w:eastAsia="Times New Roman" w:cs="Times New Roman"/>
                <w:color w:val="000000" w:themeColor="text1"/>
              </w:rPr>
              <w:t>00</w:t>
            </w:r>
          </w:p>
        </w:tc>
        <w:tc>
          <w:tcPr>
            <w:tcW w:w="8874" w:type="dxa"/>
          </w:tcPr>
          <w:p w:rsidR="00EA7D75" w:rsidRDefault="00D00FD2" w:rsidP="00D00FD2">
            <w:pPr>
              <w:rPr>
                <w:rFonts w:eastAsia="Times New Roman" w:cs="Times New Roman"/>
                <w:color w:val="000000" w:themeColor="text1"/>
              </w:rPr>
            </w:pPr>
            <w:r>
              <w:rPr>
                <w:rFonts w:eastAsia="Times New Roman" w:cs="Times New Roman"/>
                <w:color w:val="000000" w:themeColor="text1"/>
              </w:rPr>
              <w:t>Table Facilitators Report O</w:t>
            </w:r>
            <w:r w:rsidR="00EA7D75">
              <w:rPr>
                <w:rFonts w:eastAsia="Times New Roman" w:cs="Times New Roman"/>
                <w:color w:val="000000" w:themeColor="text1"/>
              </w:rPr>
              <w:t xml:space="preserve">ut and </w:t>
            </w:r>
            <w:r>
              <w:rPr>
                <w:rFonts w:eastAsia="Times New Roman" w:cs="Times New Roman"/>
                <w:color w:val="000000" w:themeColor="text1"/>
              </w:rPr>
              <w:t>Open D</w:t>
            </w:r>
            <w:r w:rsidR="00EA7D75">
              <w:rPr>
                <w:rFonts w:eastAsia="Times New Roman" w:cs="Times New Roman"/>
                <w:color w:val="000000" w:themeColor="text1"/>
              </w:rPr>
              <w:t>iscussion</w:t>
            </w:r>
          </w:p>
        </w:tc>
      </w:tr>
      <w:tr w:rsidR="00EA7D75" w:rsidTr="00EA7D75">
        <w:tc>
          <w:tcPr>
            <w:tcW w:w="1278" w:type="dxa"/>
          </w:tcPr>
          <w:p w:rsidR="00EA7D75" w:rsidRDefault="0033747E" w:rsidP="00180496">
            <w:pPr>
              <w:rPr>
                <w:rFonts w:eastAsia="Times New Roman" w:cs="Times New Roman"/>
                <w:color w:val="000000" w:themeColor="text1"/>
              </w:rPr>
            </w:pPr>
            <w:r>
              <w:rPr>
                <w:rFonts w:eastAsia="Times New Roman" w:cs="Times New Roman"/>
                <w:color w:val="000000" w:themeColor="text1"/>
              </w:rPr>
              <w:t>4:4</w:t>
            </w:r>
            <w:r w:rsidR="00EA7D75">
              <w:rPr>
                <w:rFonts w:eastAsia="Times New Roman" w:cs="Times New Roman"/>
                <w:color w:val="000000" w:themeColor="text1"/>
              </w:rPr>
              <w:t>0</w:t>
            </w:r>
          </w:p>
        </w:tc>
        <w:tc>
          <w:tcPr>
            <w:tcW w:w="8874" w:type="dxa"/>
          </w:tcPr>
          <w:p w:rsidR="00EA7D75" w:rsidRDefault="00D00FD2" w:rsidP="00D00FD2">
            <w:pPr>
              <w:rPr>
                <w:rFonts w:eastAsia="Times New Roman" w:cs="Times New Roman"/>
                <w:color w:val="000000" w:themeColor="text1"/>
              </w:rPr>
            </w:pPr>
            <w:r>
              <w:rPr>
                <w:rFonts w:eastAsia="Times New Roman" w:cs="Times New Roman"/>
                <w:color w:val="000000" w:themeColor="text1"/>
              </w:rPr>
              <w:t xml:space="preserve">Master of Ceremonies: </w:t>
            </w:r>
            <w:r w:rsidR="00EA7D75">
              <w:rPr>
                <w:rFonts w:eastAsia="Times New Roman" w:cs="Times New Roman"/>
                <w:color w:val="000000" w:themeColor="text1"/>
              </w:rPr>
              <w:t>Conclusions</w:t>
            </w:r>
            <w:r>
              <w:rPr>
                <w:rFonts w:eastAsia="Times New Roman" w:cs="Times New Roman"/>
                <w:color w:val="000000" w:themeColor="text1"/>
              </w:rPr>
              <w:t xml:space="preserve"> and</w:t>
            </w:r>
            <w:r w:rsidR="00EA7D75">
              <w:rPr>
                <w:rFonts w:eastAsia="Times New Roman" w:cs="Times New Roman"/>
                <w:color w:val="000000" w:themeColor="text1"/>
              </w:rPr>
              <w:t xml:space="preserve"> Closing</w:t>
            </w:r>
            <w:r>
              <w:rPr>
                <w:rFonts w:eastAsia="Times New Roman" w:cs="Times New Roman"/>
                <w:color w:val="000000" w:themeColor="text1"/>
              </w:rPr>
              <w:t xml:space="preserve"> Remarks</w:t>
            </w:r>
          </w:p>
        </w:tc>
      </w:tr>
      <w:tr w:rsidR="00EA7D75" w:rsidTr="00EA7D75">
        <w:tc>
          <w:tcPr>
            <w:tcW w:w="1278" w:type="dxa"/>
          </w:tcPr>
          <w:p w:rsidR="00EA7D75" w:rsidRDefault="00EA7D75" w:rsidP="00180496">
            <w:pPr>
              <w:rPr>
                <w:rFonts w:eastAsia="Times New Roman" w:cs="Times New Roman"/>
                <w:color w:val="000000" w:themeColor="text1"/>
              </w:rPr>
            </w:pPr>
            <w:r>
              <w:rPr>
                <w:rFonts w:eastAsia="Times New Roman" w:cs="Times New Roman"/>
                <w:color w:val="000000" w:themeColor="text1"/>
              </w:rPr>
              <w:t>5:00</w:t>
            </w:r>
            <w:r w:rsidR="00A21884">
              <w:rPr>
                <w:rFonts w:eastAsia="Times New Roman" w:cs="Times New Roman"/>
                <w:color w:val="000000" w:themeColor="text1"/>
              </w:rPr>
              <w:t xml:space="preserve"> – 7:00</w:t>
            </w:r>
          </w:p>
        </w:tc>
        <w:tc>
          <w:tcPr>
            <w:tcW w:w="8874" w:type="dxa"/>
          </w:tcPr>
          <w:p w:rsidR="00EA7D75" w:rsidRDefault="006E5F60" w:rsidP="006E5F60">
            <w:pPr>
              <w:rPr>
                <w:rFonts w:eastAsia="Times New Roman" w:cs="Times New Roman"/>
                <w:color w:val="000000" w:themeColor="text1"/>
              </w:rPr>
            </w:pPr>
            <w:r>
              <w:rPr>
                <w:rFonts w:eastAsia="Times New Roman" w:cs="Times New Roman"/>
                <w:color w:val="000000" w:themeColor="text1"/>
              </w:rPr>
              <w:t>Reception</w:t>
            </w:r>
          </w:p>
        </w:tc>
      </w:tr>
    </w:tbl>
    <w:p w:rsidR="00EA7D75" w:rsidRDefault="00EA7D75" w:rsidP="00180496">
      <w:pPr>
        <w:rPr>
          <w:rFonts w:eastAsia="Times New Roman" w:cs="Times New Roman"/>
          <w:b/>
          <w:color w:val="000000" w:themeColor="text1"/>
        </w:rPr>
      </w:pPr>
    </w:p>
    <w:p w:rsidR="00CE14BE" w:rsidRPr="00D7005F" w:rsidRDefault="00D7005F" w:rsidP="00CE14BE">
      <w:pPr>
        <w:rPr>
          <w:b/>
        </w:rPr>
      </w:pPr>
      <w:r w:rsidRPr="00D7005F">
        <w:rPr>
          <w:b/>
        </w:rPr>
        <w:t xml:space="preserve">Contact </w:t>
      </w:r>
      <w:r>
        <w:rPr>
          <w:b/>
        </w:rPr>
        <w:t>I</w:t>
      </w:r>
      <w:r w:rsidRPr="00D7005F">
        <w:rPr>
          <w:b/>
        </w:rPr>
        <w:t>nformation</w:t>
      </w:r>
      <w:r w:rsidR="00CE14BE" w:rsidRPr="00D7005F">
        <w:rPr>
          <w:b/>
        </w:rPr>
        <w:t>:</w:t>
      </w:r>
    </w:p>
    <w:p w:rsidR="00CE14BE" w:rsidRDefault="00CE14BE" w:rsidP="00CE14BE"/>
    <w:p w:rsidR="00CE14BE" w:rsidRDefault="00CE14BE" w:rsidP="00CE14BE">
      <w:r>
        <w:t>Rebecca (Becky) Burleson</w:t>
      </w:r>
    </w:p>
    <w:p w:rsidR="00CE14BE" w:rsidRDefault="00CE14BE" w:rsidP="00CE14BE">
      <w:r>
        <w:t>PhD, LEED-AP</w:t>
      </w:r>
      <w:proofErr w:type="gramStart"/>
      <w:r>
        <w:t>,  BD</w:t>
      </w:r>
      <w:proofErr w:type="gramEnd"/>
      <w:r>
        <w:t>+C</w:t>
      </w:r>
    </w:p>
    <w:p w:rsidR="00CE14BE" w:rsidRDefault="00CE14BE" w:rsidP="00CE14BE">
      <w:r>
        <w:t>Client Executive</w:t>
      </w:r>
    </w:p>
    <w:p w:rsidR="00CE14BE" w:rsidRDefault="00CE14BE" w:rsidP="00CE14BE">
      <w:proofErr w:type="spellStart"/>
      <w:r>
        <w:t>Linbeck</w:t>
      </w:r>
      <w:proofErr w:type="spellEnd"/>
      <w:r>
        <w:t xml:space="preserve"> Construction</w:t>
      </w:r>
    </w:p>
    <w:p w:rsidR="00CE14BE" w:rsidRDefault="00CE14BE" w:rsidP="00CE14BE">
      <w:r>
        <w:t>201 Main St., Suite 1801</w:t>
      </w:r>
    </w:p>
    <w:p w:rsidR="00CE14BE" w:rsidRDefault="00CE14BE" w:rsidP="00CE14BE">
      <w:r>
        <w:t>Fort Worth, TX 76102</w:t>
      </w:r>
    </w:p>
    <w:p w:rsidR="00CE14BE" w:rsidRDefault="00CE14BE" w:rsidP="00CE14BE">
      <w:r>
        <w:t>817-332-8494</w:t>
      </w:r>
    </w:p>
    <w:p w:rsidR="00CE14BE" w:rsidRDefault="00CE14BE" w:rsidP="00CE14BE">
      <w:hyperlink r:id="rId9" w:history="1">
        <w:r>
          <w:rPr>
            <w:rStyle w:val="Hyperlink"/>
          </w:rPr>
          <w:t>bburleson@linbeck.com</w:t>
        </w:r>
      </w:hyperlink>
    </w:p>
    <w:p w:rsidR="00CE14BE" w:rsidRDefault="00CE14BE" w:rsidP="00CE14BE"/>
    <w:p w:rsidR="00CE14BE" w:rsidRDefault="00CE14BE" w:rsidP="00CE14BE">
      <w:r>
        <w:t>Josephine Hurtado</w:t>
      </w:r>
    </w:p>
    <w:p w:rsidR="00CE14BE" w:rsidRDefault="00CE14BE" w:rsidP="00CE14BE">
      <w:r>
        <w:t>Vice President Project Controls</w:t>
      </w:r>
    </w:p>
    <w:p w:rsidR="00CE14BE" w:rsidRDefault="00CE14BE" w:rsidP="00CE14BE">
      <w:r>
        <w:t>Zachary Industrial, Inc.</w:t>
      </w:r>
    </w:p>
    <w:p w:rsidR="00CE14BE" w:rsidRDefault="00CE14BE" w:rsidP="00CE14BE">
      <w:proofErr w:type="gramStart"/>
      <w:r>
        <w:t>527 Logwood</w:t>
      </w:r>
      <w:proofErr w:type="gramEnd"/>
    </w:p>
    <w:p w:rsidR="00CE14BE" w:rsidRDefault="00CE14BE" w:rsidP="00CE14BE">
      <w:r>
        <w:t>San Antonio, TX 78221</w:t>
      </w:r>
    </w:p>
    <w:p w:rsidR="00CE14BE" w:rsidRDefault="00CE14BE" w:rsidP="00CE14BE">
      <w:r>
        <w:t>Phone 210-588-5000</w:t>
      </w:r>
    </w:p>
    <w:p w:rsidR="00CE14BE" w:rsidRDefault="00CE14BE" w:rsidP="00CE14BE">
      <w:hyperlink r:id="rId10" w:history="1">
        <w:r>
          <w:rPr>
            <w:rStyle w:val="Hyperlink"/>
          </w:rPr>
          <w:t>hurtadoj@zachrygroup.com</w:t>
        </w:r>
      </w:hyperlink>
    </w:p>
    <w:p w:rsidR="00CE14BE" w:rsidRDefault="00CE14BE" w:rsidP="00CE14BE"/>
    <w:p w:rsidR="00CE14BE" w:rsidRDefault="00CE14BE" w:rsidP="00CE14BE">
      <w:proofErr w:type="spellStart"/>
      <w:r>
        <w:t>Selen</w:t>
      </w:r>
      <w:proofErr w:type="spellEnd"/>
      <w:r>
        <w:t xml:space="preserve"> N. </w:t>
      </w:r>
      <w:proofErr w:type="spellStart"/>
      <w:r>
        <w:t>Karasulu</w:t>
      </w:r>
      <w:proofErr w:type="spellEnd"/>
      <w:r>
        <w:t>, PhD</w:t>
      </w:r>
    </w:p>
    <w:p w:rsidR="00CE14BE" w:rsidRDefault="00CE14BE" w:rsidP="00CE14BE">
      <w:r>
        <w:t>Senior Lecturer</w:t>
      </w:r>
    </w:p>
    <w:p w:rsidR="00CE14BE" w:rsidRDefault="00CE14BE" w:rsidP="00CE14BE">
      <w:r>
        <w:t>Construction Science</w:t>
      </w:r>
    </w:p>
    <w:p w:rsidR="00CE14BE" w:rsidRDefault="00CE14BE" w:rsidP="00CE14BE">
      <w:r>
        <w:t>University of Texas at San Antonio</w:t>
      </w:r>
    </w:p>
    <w:p w:rsidR="00CE14BE" w:rsidRDefault="00CE14BE" w:rsidP="00CE14BE">
      <w:r>
        <w:t>San Antonio, TX</w:t>
      </w:r>
    </w:p>
    <w:p w:rsidR="00CE14BE" w:rsidRDefault="00CE14BE" w:rsidP="00CE14BE">
      <w:r>
        <w:t>Phone:  210-458-3099</w:t>
      </w:r>
    </w:p>
    <w:p w:rsidR="00CE14BE" w:rsidRDefault="00CE14BE" w:rsidP="00CE14BE">
      <w:hyperlink r:id="rId11" w:history="1">
        <w:r>
          <w:rPr>
            <w:rStyle w:val="Hyperlink"/>
          </w:rPr>
          <w:t>Guntulu.hatipkarasulu@utsa.edu</w:t>
        </w:r>
      </w:hyperlink>
    </w:p>
    <w:p w:rsidR="00CE14BE" w:rsidRDefault="00CE14BE" w:rsidP="00CE14BE"/>
    <w:p w:rsidR="00CE14BE" w:rsidRDefault="00CE14BE" w:rsidP="00CE14BE"/>
    <w:p w:rsidR="00CE14BE" w:rsidRDefault="00CE14BE" w:rsidP="00CE14BE">
      <w:r>
        <w:t>Table Facilitator</w:t>
      </w:r>
      <w:r w:rsidR="00D7005F">
        <w:t>s</w:t>
      </w:r>
      <w:r>
        <w:t>:</w:t>
      </w:r>
    </w:p>
    <w:p w:rsidR="00CE14BE" w:rsidRDefault="00CE14BE" w:rsidP="00CE14BE"/>
    <w:p w:rsidR="00CE14BE" w:rsidRDefault="00CE14BE" w:rsidP="00CE14BE">
      <w:r>
        <w:t>Cara C. Tackett</w:t>
      </w:r>
    </w:p>
    <w:p w:rsidR="00CE14BE" w:rsidRDefault="00CE14BE" w:rsidP="00CE14BE">
      <w:r>
        <w:t>PE, LEED AP, BD+C</w:t>
      </w:r>
    </w:p>
    <w:p w:rsidR="00CE14BE" w:rsidRDefault="00CE14BE" w:rsidP="00CE14BE">
      <w:r>
        <w:t>Senior Vice President</w:t>
      </w:r>
    </w:p>
    <w:p w:rsidR="00CE14BE" w:rsidRDefault="00CE14BE" w:rsidP="00CE14BE">
      <w:proofErr w:type="spellStart"/>
      <w:r>
        <w:t>Pape</w:t>
      </w:r>
      <w:proofErr w:type="spellEnd"/>
      <w:r>
        <w:t xml:space="preserve"> Dawson Engineers</w:t>
      </w:r>
    </w:p>
    <w:p w:rsidR="00CE14BE" w:rsidRDefault="00CE14BE" w:rsidP="00CE14BE">
      <w:r>
        <w:t>2000 NW Loop 410</w:t>
      </w:r>
    </w:p>
    <w:p w:rsidR="00CE14BE" w:rsidRDefault="00CE14BE" w:rsidP="00CE14BE">
      <w:r>
        <w:t>San Antonio, TX 78213-2251</w:t>
      </w:r>
    </w:p>
    <w:p w:rsidR="00CE14BE" w:rsidRDefault="00CE14BE" w:rsidP="00CE14BE">
      <w:r>
        <w:t>Phone:  210-375-9000</w:t>
      </w:r>
    </w:p>
    <w:p w:rsidR="00CE14BE" w:rsidRDefault="00CE14BE" w:rsidP="00CE14BE">
      <w:hyperlink r:id="rId12" w:history="1">
        <w:r>
          <w:rPr>
            <w:rStyle w:val="Hyperlink"/>
          </w:rPr>
          <w:t>ctackett@papedawson.com</w:t>
        </w:r>
      </w:hyperlink>
    </w:p>
    <w:p w:rsidR="00CE14BE" w:rsidRDefault="00CE14BE" w:rsidP="00CE14BE"/>
    <w:p w:rsidR="00A14DDA" w:rsidRDefault="00A14DDA"/>
    <w:sectPr w:rsidR="00A14DDA" w:rsidSect="000448FA">
      <w:headerReference w:type="even" r:id="rId13"/>
      <w:headerReference w:type="default" r:id="rId14"/>
      <w:footerReference w:type="default" r:id="rId15"/>
      <w:headerReference w:type="first" r:id="rId16"/>
      <w:pgSz w:w="12240" w:h="15840" w:code="1"/>
      <w:pgMar w:top="720" w:right="1152" w:bottom="720" w:left="1152" w:header="72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CE1" w:rsidRDefault="00DB5CE1" w:rsidP="00E02C5B">
      <w:r>
        <w:separator/>
      </w:r>
    </w:p>
  </w:endnote>
  <w:endnote w:type="continuationSeparator" w:id="0">
    <w:p w:rsidR="00DB5CE1" w:rsidRDefault="00DB5CE1" w:rsidP="00E02C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220033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535EF3" w:rsidRDefault="00354D52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EC5877">
            <w:rPr>
              <w:noProof/>
            </w:rPr>
            <w:t>1</w:t>
          </w:r>
        </w:fldSimple>
        <w:r w:rsidR="00535EF3">
          <w:t xml:space="preserve"> | </w:t>
        </w:r>
        <w:r w:rsidR="00535EF3">
          <w:rPr>
            <w:color w:val="7F7F7F" w:themeColor="background1" w:themeShade="7F"/>
            <w:spacing w:val="60"/>
          </w:rPr>
          <w:t>Page</w:t>
        </w:r>
      </w:p>
    </w:sdtContent>
  </w:sdt>
  <w:p w:rsidR="00E02C5B" w:rsidRDefault="00E02C5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CE1" w:rsidRDefault="00DB5CE1" w:rsidP="00E02C5B">
      <w:r>
        <w:separator/>
      </w:r>
    </w:p>
  </w:footnote>
  <w:footnote w:type="continuationSeparator" w:id="0">
    <w:p w:rsidR="00DB5CE1" w:rsidRDefault="00DB5CE1" w:rsidP="00E02C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C5B" w:rsidRDefault="00354D5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80259948" o:spid="_x0000_s2050" type="#_x0000_t136" style="position:absolute;margin-left:0;margin-top:0;width:412.4pt;height:247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C5B" w:rsidRDefault="00354D5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80259949" o:spid="_x0000_s2051" type="#_x0000_t136" style="position:absolute;margin-left:0;margin-top:0;width:412.4pt;height:247.4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C5B" w:rsidRDefault="00354D5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80259947" o:spid="_x0000_s2049" type="#_x0000_t136" style="position:absolute;margin-left:0;margin-top:0;width:412.4pt;height:247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D508C"/>
    <w:multiLevelType w:val="hybridMultilevel"/>
    <w:tmpl w:val="C5481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80496"/>
    <w:rsid w:val="000448FA"/>
    <w:rsid w:val="00180496"/>
    <w:rsid w:val="00184992"/>
    <w:rsid w:val="001A2EC1"/>
    <w:rsid w:val="00252997"/>
    <w:rsid w:val="002843A8"/>
    <w:rsid w:val="00296CB3"/>
    <w:rsid w:val="0033747E"/>
    <w:rsid w:val="0033798F"/>
    <w:rsid w:val="00354D52"/>
    <w:rsid w:val="00386B5E"/>
    <w:rsid w:val="003A4E7B"/>
    <w:rsid w:val="003C0369"/>
    <w:rsid w:val="00430360"/>
    <w:rsid w:val="00444FBF"/>
    <w:rsid w:val="00457753"/>
    <w:rsid w:val="00535EF3"/>
    <w:rsid w:val="005711F4"/>
    <w:rsid w:val="00587226"/>
    <w:rsid w:val="005B04C7"/>
    <w:rsid w:val="005E3495"/>
    <w:rsid w:val="005E52E6"/>
    <w:rsid w:val="005F4361"/>
    <w:rsid w:val="006573DE"/>
    <w:rsid w:val="00666330"/>
    <w:rsid w:val="006E5F60"/>
    <w:rsid w:val="00712A83"/>
    <w:rsid w:val="00785E50"/>
    <w:rsid w:val="007C45C4"/>
    <w:rsid w:val="007D6F0F"/>
    <w:rsid w:val="00877443"/>
    <w:rsid w:val="009304ED"/>
    <w:rsid w:val="00943820"/>
    <w:rsid w:val="0098635E"/>
    <w:rsid w:val="00A14DDA"/>
    <w:rsid w:val="00A21884"/>
    <w:rsid w:val="00A75242"/>
    <w:rsid w:val="00AC2AFB"/>
    <w:rsid w:val="00B00515"/>
    <w:rsid w:val="00B5016A"/>
    <w:rsid w:val="00B610BF"/>
    <w:rsid w:val="00B85DAB"/>
    <w:rsid w:val="00C02BA0"/>
    <w:rsid w:val="00C17143"/>
    <w:rsid w:val="00C452B7"/>
    <w:rsid w:val="00CB087B"/>
    <w:rsid w:val="00CE14BE"/>
    <w:rsid w:val="00D00FD2"/>
    <w:rsid w:val="00D1518B"/>
    <w:rsid w:val="00D45FA2"/>
    <w:rsid w:val="00D6101A"/>
    <w:rsid w:val="00D7005F"/>
    <w:rsid w:val="00DB5CE1"/>
    <w:rsid w:val="00E02C5B"/>
    <w:rsid w:val="00E3148E"/>
    <w:rsid w:val="00EA7D75"/>
    <w:rsid w:val="00EC5877"/>
    <w:rsid w:val="00EC779C"/>
    <w:rsid w:val="00ED18CC"/>
    <w:rsid w:val="00F24391"/>
    <w:rsid w:val="00FB68DC"/>
    <w:rsid w:val="00FB7DAD"/>
    <w:rsid w:val="00FD54D6"/>
    <w:rsid w:val="00FD7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496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D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02C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02C5B"/>
  </w:style>
  <w:style w:type="paragraph" w:styleId="Footer">
    <w:name w:val="footer"/>
    <w:basedOn w:val="Normal"/>
    <w:link w:val="FooterChar"/>
    <w:uiPriority w:val="99"/>
    <w:unhideWhenUsed/>
    <w:rsid w:val="00E02C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2C5B"/>
  </w:style>
  <w:style w:type="character" w:styleId="Hyperlink">
    <w:name w:val="Hyperlink"/>
    <w:basedOn w:val="DefaultParagraphFont"/>
    <w:uiPriority w:val="99"/>
    <w:unhideWhenUsed/>
    <w:rsid w:val="00535EF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5E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EF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A7D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CE14B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5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unnibrown.com/connect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ctackett@papedawson.co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Guntulu.hatipkarasulu@utsa.ed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hurtadoj@zachrygroup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burleson@linbeck.com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7027</TotalTime>
  <Pages>1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COSA User</Company>
  <LinksUpToDate>false</LinksUpToDate>
  <CharactersWithSpaces>4022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131982</dc:creator>
  <cp:lastModifiedBy>131982</cp:lastModifiedBy>
  <cp:revision>6</cp:revision>
  <cp:lastPrinted>2015-11-10T17:01:00Z</cp:lastPrinted>
  <dcterms:created xsi:type="dcterms:W3CDTF">2015-11-11T17:04:00Z</dcterms:created>
  <dcterms:modified xsi:type="dcterms:W3CDTF">2015-11-16T15:02:00Z</dcterms:modified>
</cp:coreProperties>
</file>